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69" w:rsidRDefault="00330869" w:rsidP="00F03C61">
      <w:pPr>
        <w:spacing w:line="360" w:lineRule="auto"/>
      </w:pPr>
    </w:p>
    <w:p w:rsidR="00330869" w:rsidRDefault="00330869">
      <w:pPr>
        <w:spacing w:line="360" w:lineRule="auto"/>
        <w:jc w:val="center"/>
        <w:rPr>
          <w:rFonts w:ascii="Lucida Bright" w:hAnsi="Lucida Bright"/>
        </w:rPr>
      </w:pPr>
    </w:p>
    <w:tbl>
      <w:tblPr>
        <w:tblW w:w="9923" w:type="dxa"/>
        <w:tblInd w:w="-34" w:type="dxa"/>
        <w:tblLayout w:type="fixed"/>
        <w:tblLook w:val="0000"/>
      </w:tblPr>
      <w:tblGrid>
        <w:gridCol w:w="1702"/>
        <w:gridCol w:w="6804"/>
        <w:gridCol w:w="1417"/>
      </w:tblGrid>
      <w:tr w:rsidR="00824EC2" w:rsidRPr="00824EC2" w:rsidTr="006F6C7E">
        <w:trPr>
          <w:trHeight w:val="1842"/>
        </w:trPr>
        <w:tc>
          <w:tcPr>
            <w:tcW w:w="1702" w:type="dxa"/>
            <w:tcBorders>
              <w:top w:val="nil"/>
              <w:left w:val="nil"/>
              <w:bottom w:val="nil"/>
              <w:right w:val="nil"/>
            </w:tcBorders>
          </w:tcPr>
          <w:p w:rsidR="00824EC2" w:rsidRPr="00824EC2" w:rsidRDefault="00824EC2" w:rsidP="00824EC2">
            <w:pPr>
              <w:spacing w:after="200" w:line="276" w:lineRule="auto"/>
              <w:rPr>
                <w:rFonts w:ascii="Calibri" w:hAnsi="Calibri"/>
                <w:sz w:val="22"/>
                <w:szCs w:val="22"/>
                <w:lang w:val="en-US" w:eastAsia="en-US"/>
              </w:rPr>
            </w:pPr>
            <w:r w:rsidRPr="00824EC2">
              <w:rPr>
                <w:rFonts w:ascii="Calibri" w:hAnsi="Calibri"/>
                <w:noProof/>
                <w:sz w:val="22"/>
                <w:szCs w:val="22"/>
              </w:rPr>
              <w:drawing>
                <wp:inline distT="0" distB="0" distL="0" distR="0">
                  <wp:extent cx="497840" cy="542925"/>
                  <wp:effectExtent l="19050" t="0" r="0" b="0"/>
                  <wp:docPr id="5" name="Immagine 2"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3"/>
                          <pic:cNvPicPr>
                            <a:picLocks noChangeAspect="1" noChangeArrowheads="1"/>
                          </pic:cNvPicPr>
                        </pic:nvPicPr>
                        <pic:blipFill>
                          <a:blip r:embed="rId7"/>
                          <a:srcRect/>
                          <a:stretch>
                            <a:fillRect/>
                          </a:stretch>
                        </pic:blipFill>
                        <pic:spPr bwMode="auto">
                          <a:xfrm>
                            <a:off x="0" y="0"/>
                            <a:ext cx="497840" cy="542925"/>
                          </a:xfrm>
                          <a:prstGeom prst="rect">
                            <a:avLst/>
                          </a:prstGeom>
                          <a:noFill/>
                          <a:ln w="9525">
                            <a:noFill/>
                            <a:miter lim="800000"/>
                            <a:headEnd/>
                            <a:tailEnd/>
                          </a:ln>
                        </pic:spPr>
                      </pic:pic>
                    </a:graphicData>
                  </a:graphic>
                </wp:inline>
              </w:drawing>
            </w:r>
          </w:p>
          <w:p w:rsidR="00824EC2" w:rsidRPr="00824EC2" w:rsidRDefault="00824EC2" w:rsidP="00824EC2">
            <w:pPr>
              <w:ind w:left="2340" w:hanging="840"/>
              <w:jc w:val="both"/>
              <w:rPr>
                <w:sz w:val="20"/>
                <w:szCs w:val="20"/>
              </w:rPr>
            </w:pPr>
          </w:p>
        </w:tc>
        <w:tc>
          <w:tcPr>
            <w:tcW w:w="6804" w:type="dxa"/>
            <w:tcBorders>
              <w:top w:val="nil"/>
              <w:left w:val="nil"/>
              <w:bottom w:val="nil"/>
              <w:right w:val="nil"/>
            </w:tcBorders>
          </w:tcPr>
          <w:p w:rsidR="00824EC2" w:rsidRPr="00824EC2" w:rsidRDefault="00824EC2" w:rsidP="00824EC2">
            <w:pPr>
              <w:spacing w:after="200" w:line="276" w:lineRule="auto"/>
              <w:rPr>
                <w:rFonts w:ascii="Calibri" w:hAnsi="Calibri"/>
                <w:sz w:val="28"/>
                <w:szCs w:val="28"/>
                <w:lang w:val="en-US" w:eastAsia="en-US"/>
              </w:rPr>
            </w:pPr>
          </w:p>
          <w:p w:rsidR="00824EC2" w:rsidRPr="00824EC2" w:rsidRDefault="00824EC2" w:rsidP="00824EC2">
            <w:pPr>
              <w:tabs>
                <w:tab w:val="center" w:pos="4819"/>
                <w:tab w:val="right" w:pos="9638"/>
              </w:tabs>
              <w:jc w:val="center"/>
              <w:rPr>
                <w:rFonts w:ascii="Calibri" w:hAnsi="Calibri"/>
                <w:b/>
                <w:bCs/>
                <w:i/>
                <w:iCs/>
                <w:sz w:val="28"/>
                <w:szCs w:val="28"/>
                <w:lang w:eastAsia="en-US"/>
              </w:rPr>
            </w:pPr>
            <w:r w:rsidRPr="00824EC2">
              <w:rPr>
                <w:rFonts w:ascii="Calibri" w:hAnsi="Calibri"/>
                <w:b/>
                <w:bCs/>
                <w:i/>
                <w:iCs/>
                <w:noProof/>
                <w:sz w:val="28"/>
                <w:szCs w:val="28"/>
              </w:rPr>
              <w:drawing>
                <wp:inline distT="0" distB="0" distL="0" distR="0">
                  <wp:extent cx="434340" cy="298450"/>
                  <wp:effectExtent l="19050" t="0" r="3810" b="0"/>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4340" cy="298450"/>
                          </a:xfrm>
                          <a:prstGeom prst="rect">
                            <a:avLst/>
                          </a:prstGeom>
                          <a:noFill/>
                          <a:ln w="9525">
                            <a:noFill/>
                            <a:miter lim="800000"/>
                            <a:headEnd/>
                            <a:tailEnd/>
                          </a:ln>
                        </pic:spPr>
                      </pic:pic>
                    </a:graphicData>
                  </a:graphic>
                </wp:inline>
              </w:drawing>
            </w:r>
            <w:r w:rsidRPr="00824EC2">
              <w:rPr>
                <w:rFonts w:ascii="Palatino Linotype" w:hAnsi="Palatino Linotype" w:cs="Palatino Linotype"/>
                <w:noProof/>
                <w:sz w:val="22"/>
                <w:szCs w:val="22"/>
              </w:rPr>
              <w:drawing>
                <wp:inline distT="0" distB="0" distL="0" distR="0">
                  <wp:extent cx="425450" cy="371475"/>
                  <wp:effectExtent l="19050" t="0" r="0" b="0"/>
                  <wp:docPr id="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25450" cy="371475"/>
                          </a:xfrm>
                          <a:prstGeom prst="rect">
                            <a:avLst/>
                          </a:prstGeom>
                          <a:solidFill>
                            <a:srgbClr val="FFFFFF"/>
                          </a:solidFill>
                          <a:ln w="9525">
                            <a:noFill/>
                            <a:miter lim="800000"/>
                            <a:headEnd/>
                            <a:tailEnd/>
                          </a:ln>
                        </pic:spPr>
                      </pic:pic>
                    </a:graphicData>
                  </a:graphic>
                </wp:inline>
              </w:drawing>
            </w:r>
            <w:r w:rsidRPr="00824EC2">
              <w:rPr>
                <w:rFonts w:ascii="Arial" w:hAnsi="Arial" w:cs="Arial"/>
                <w:noProof/>
                <w:color w:val="1A0DAB"/>
                <w:sz w:val="18"/>
                <w:szCs w:val="18"/>
              </w:rPr>
              <w:drawing>
                <wp:inline distT="0" distB="0" distL="0" distR="0">
                  <wp:extent cx="389255" cy="298450"/>
                  <wp:effectExtent l="19050" t="0" r="0" b="0"/>
                  <wp:docPr id="13" name="Immagine 1" descr="https://encrypted-tbn3.gstatic.com/images?q=tbn:ANd9GcTR_GUI5EPyOEK6um2kyg6eACYYnj1haXG9MxGdoujDVTj1_iFcOIaXl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11"/>
                          <a:srcRect/>
                          <a:stretch>
                            <a:fillRect/>
                          </a:stretch>
                        </pic:blipFill>
                        <pic:spPr bwMode="auto">
                          <a:xfrm>
                            <a:off x="0" y="0"/>
                            <a:ext cx="389255" cy="298450"/>
                          </a:xfrm>
                          <a:prstGeom prst="rect">
                            <a:avLst/>
                          </a:prstGeom>
                          <a:noFill/>
                          <a:ln w="9525">
                            <a:noFill/>
                            <a:miter lim="800000"/>
                            <a:headEnd/>
                            <a:tailEnd/>
                          </a:ln>
                        </pic:spPr>
                      </pic:pic>
                    </a:graphicData>
                  </a:graphic>
                </wp:inline>
              </w:drawing>
            </w:r>
          </w:p>
          <w:p w:rsidR="00824EC2" w:rsidRPr="00824EC2" w:rsidRDefault="00824EC2" w:rsidP="00824EC2">
            <w:pPr>
              <w:keepNext/>
              <w:tabs>
                <w:tab w:val="left" w:pos="237"/>
                <w:tab w:val="right" w:pos="9900"/>
              </w:tabs>
              <w:ind w:left="540" w:right="-262" w:hanging="540"/>
              <w:jc w:val="center"/>
              <w:outlineLvl w:val="0"/>
              <w:rPr>
                <w:rFonts w:ascii="Bernhard Modern Roman" w:hAnsi="Bernhard Modern Roman"/>
                <w:bCs/>
                <w:sz w:val="20"/>
              </w:rPr>
            </w:pPr>
            <w:r w:rsidRPr="00824EC2">
              <w:rPr>
                <w:rFonts w:ascii="Bernhard Modern Roman" w:hAnsi="Bernhard Modern Roman"/>
                <w:b/>
                <w:bCs/>
                <w:sz w:val="20"/>
              </w:rPr>
              <w:t>Distretto Scolastico n. 17</w:t>
            </w:r>
          </w:p>
          <w:p w:rsidR="00824EC2" w:rsidRPr="00824EC2" w:rsidRDefault="00824EC2" w:rsidP="00824EC2">
            <w:pPr>
              <w:keepNext/>
              <w:tabs>
                <w:tab w:val="left" w:pos="237"/>
                <w:tab w:val="right" w:pos="9900"/>
              </w:tabs>
              <w:ind w:left="540" w:right="-262" w:hanging="540"/>
              <w:jc w:val="center"/>
              <w:outlineLvl w:val="0"/>
              <w:rPr>
                <w:rFonts w:ascii="Bernhard Modern Roman" w:hAnsi="Bernhard Modern Roman"/>
                <w:b/>
                <w:bCs/>
                <w:sz w:val="28"/>
              </w:rPr>
            </w:pPr>
            <w:r w:rsidRPr="00824EC2">
              <w:rPr>
                <w:b/>
                <w:bCs/>
                <w:sz w:val="28"/>
              </w:rPr>
              <w:t>I</w:t>
            </w:r>
            <w:r w:rsidRPr="00824EC2">
              <w:rPr>
                <w:b/>
                <w:bCs/>
                <w:smallCaps/>
                <w:sz w:val="28"/>
              </w:rPr>
              <w:t>STITUTO</w:t>
            </w:r>
            <w:r w:rsidRPr="00824EC2">
              <w:rPr>
                <w:b/>
                <w:bCs/>
                <w:sz w:val="28"/>
              </w:rPr>
              <w:t>DI  ISTRUZIONE  SUPERIORE</w:t>
            </w:r>
          </w:p>
          <w:p w:rsidR="00824EC2" w:rsidRPr="00824EC2" w:rsidRDefault="00824EC2" w:rsidP="00824EC2">
            <w:pPr>
              <w:keepNext/>
              <w:tabs>
                <w:tab w:val="left" w:pos="237"/>
                <w:tab w:val="right" w:pos="9900"/>
              </w:tabs>
              <w:ind w:left="540" w:right="-262" w:hanging="540"/>
              <w:jc w:val="center"/>
              <w:outlineLvl w:val="0"/>
              <w:rPr>
                <w:rFonts w:ascii="Verdana" w:hAnsi="Verdana" w:cs="Arial"/>
                <w:b/>
                <w:bCs/>
                <w:sz w:val="22"/>
              </w:rPr>
            </w:pPr>
            <w:r w:rsidRPr="00824EC2">
              <w:rPr>
                <w:rFonts w:ascii="Verdana" w:hAnsi="Verdana" w:cs="Arial"/>
                <w:b/>
                <w:bCs/>
                <w:sz w:val="22"/>
              </w:rPr>
              <w:t>LICEO SCIENTIFICO – IPSIA – ITC -ITI</w:t>
            </w:r>
          </w:p>
          <w:p w:rsidR="00824EC2" w:rsidRPr="00824EC2" w:rsidRDefault="00824EC2" w:rsidP="00824EC2">
            <w:pPr>
              <w:keepNext/>
              <w:jc w:val="center"/>
              <w:outlineLvl w:val="3"/>
              <w:rPr>
                <w:rFonts w:ascii="Bernhard Modern Roman" w:hAnsi="Bernhard Modern Roman"/>
                <w:b/>
                <w:bCs/>
              </w:rPr>
            </w:pPr>
            <w:r w:rsidRPr="00824EC2">
              <w:rPr>
                <w:rFonts w:ascii="Bernhard Modern Roman" w:hAnsi="Bernhard Modern Roman"/>
                <w:b/>
                <w:bCs/>
              </w:rPr>
              <w:t>87032  AMANTEA Via S. Antonio</w:t>
            </w:r>
          </w:p>
          <w:p w:rsidR="00824EC2" w:rsidRPr="00824EC2" w:rsidRDefault="00824EC2" w:rsidP="00824EC2">
            <w:pPr>
              <w:jc w:val="center"/>
              <w:rPr>
                <w:rFonts w:ascii="Calibri" w:hAnsi="Calibri"/>
                <w:sz w:val="22"/>
                <w:szCs w:val="22"/>
                <w:lang w:eastAsia="en-US"/>
              </w:rPr>
            </w:pPr>
            <w:r w:rsidRPr="00824EC2">
              <w:rPr>
                <w:rFonts w:ascii="Calibri" w:hAnsi="Calibri"/>
                <w:sz w:val="22"/>
                <w:szCs w:val="22"/>
                <w:lang w:val="en-US" w:eastAsia="en-US"/>
              </w:rPr>
              <w:sym w:font="Wingdings" w:char="F028"/>
            </w:r>
            <w:r w:rsidRPr="00824EC2">
              <w:rPr>
                <w:rFonts w:ascii="Calibri" w:hAnsi="Calibri"/>
                <w:sz w:val="22"/>
                <w:szCs w:val="22"/>
                <w:lang w:eastAsia="en-US"/>
              </w:rPr>
              <w:t xml:space="preserve"> Centralino  0982/ 41969      (Uffici)  E-mail: </w:t>
            </w:r>
            <w:hyperlink r:id="rId12" w:history="1">
              <w:r w:rsidRPr="00824EC2">
                <w:rPr>
                  <w:rFonts w:ascii="Calibri" w:hAnsi="Calibri"/>
                  <w:color w:val="0000FF"/>
                  <w:sz w:val="22"/>
                  <w:szCs w:val="22"/>
                  <w:u w:val="single"/>
                  <w:lang w:eastAsia="en-US"/>
                </w:rPr>
                <w:t>CSIS014008@istruzione.it</w:t>
              </w:r>
            </w:hyperlink>
          </w:p>
          <w:p w:rsidR="00824EC2" w:rsidRPr="00824EC2" w:rsidRDefault="00824EC2" w:rsidP="0037376D">
            <w:pPr>
              <w:rPr>
                <w:rFonts w:ascii="Calibri" w:hAnsi="Calibri"/>
                <w:sz w:val="28"/>
                <w:szCs w:val="28"/>
                <w:lang w:eastAsia="en-US"/>
              </w:rPr>
            </w:pPr>
            <w:r w:rsidRPr="00824EC2">
              <w:rPr>
                <w:rFonts w:ascii="Calibri" w:hAnsi="Calibri"/>
                <w:sz w:val="22"/>
                <w:szCs w:val="22"/>
                <w:lang w:eastAsia="en-US"/>
              </w:rPr>
              <w:t xml:space="preserve">        Siti: </w:t>
            </w:r>
            <w:hyperlink r:id="rId13" w:history="1">
              <w:r w:rsidR="0037376D" w:rsidRPr="00E629EE">
                <w:rPr>
                  <w:rStyle w:val="Collegamentoipertestuale"/>
                  <w:rFonts w:ascii="Calibri" w:hAnsi="Calibri"/>
                  <w:sz w:val="22"/>
                  <w:szCs w:val="22"/>
                  <w:lang w:eastAsia="en-US"/>
                </w:rPr>
                <w:t>www.ispoloamantea.edu.it</w:t>
              </w:r>
            </w:hyperlink>
            <w:r w:rsidRPr="00824EC2">
              <w:rPr>
                <w:rFonts w:ascii="Calibri" w:hAnsi="Calibri"/>
                <w:sz w:val="22"/>
                <w:szCs w:val="22"/>
                <w:lang w:eastAsia="en-US"/>
              </w:rPr>
              <w:t xml:space="preserve"> - </w:t>
            </w:r>
            <w:r w:rsidRPr="00824EC2">
              <w:rPr>
                <w:rFonts w:ascii="Calibri" w:hAnsi="Calibri"/>
                <w:color w:val="0000FF"/>
                <w:sz w:val="22"/>
                <w:szCs w:val="22"/>
                <w:u w:val="single"/>
                <w:lang w:eastAsia="en-US"/>
              </w:rPr>
              <w:t>www.iismortatiamantea.gov.it</w:t>
            </w:r>
          </w:p>
        </w:tc>
        <w:tc>
          <w:tcPr>
            <w:tcW w:w="1417" w:type="dxa"/>
            <w:tcBorders>
              <w:top w:val="nil"/>
              <w:left w:val="nil"/>
              <w:bottom w:val="nil"/>
              <w:right w:val="nil"/>
            </w:tcBorders>
          </w:tcPr>
          <w:p w:rsidR="00824EC2" w:rsidRPr="00824EC2" w:rsidRDefault="00824EC2" w:rsidP="00824EC2">
            <w:pPr>
              <w:spacing w:after="200" w:line="276" w:lineRule="auto"/>
              <w:rPr>
                <w:rFonts w:ascii="Calibri" w:hAnsi="Calibri"/>
                <w:sz w:val="22"/>
                <w:szCs w:val="22"/>
                <w:lang w:val="en-US" w:eastAsia="en-US"/>
              </w:rPr>
            </w:pPr>
            <w:r w:rsidRPr="00824EC2">
              <w:rPr>
                <w:rFonts w:ascii="Calibri" w:hAnsi="Calibri"/>
                <w:noProof/>
                <w:sz w:val="22"/>
                <w:szCs w:val="22"/>
              </w:rPr>
              <w:drawing>
                <wp:inline distT="0" distB="0" distL="0" distR="0">
                  <wp:extent cx="932815" cy="697230"/>
                  <wp:effectExtent l="19050" t="0" r="635" b="0"/>
                  <wp:docPr id="14" name="Immagine 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
                          <pic:cNvPicPr>
                            <a:picLocks noChangeAspect="1" noChangeArrowheads="1"/>
                          </pic:cNvPicPr>
                        </pic:nvPicPr>
                        <pic:blipFill>
                          <a:blip r:embed="rId14"/>
                          <a:srcRect/>
                          <a:stretch>
                            <a:fillRect/>
                          </a:stretch>
                        </pic:blipFill>
                        <pic:spPr bwMode="auto">
                          <a:xfrm>
                            <a:off x="0" y="0"/>
                            <a:ext cx="932815" cy="697230"/>
                          </a:xfrm>
                          <a:prstGeom prst="rect">
                            <a:avLst/>
                          </a:prstGeom>
                          <a:noFill/>
                          <a:ln w="9525">
                            <a:noFill/>
                            <a:miter lim="800000"/>
                            <a:headEnd/>
                            <a:tailEnd/>
                          </a:ln>
                        </pic:spPr>
                      </pic:pic>
                    </a:graphicData>
                  </a:graphic>
                </wp:inline>
              </w:drawing>
            </w:r>
          </w:p>
          <w:p w:rsidR="00824EC2" w:rsidRPr="00824EC2" w:rsidRDefault="00824EC2" w:rsidP="00824EC2">
            <w:pPr>
              <w:spacing w:after="200" w:line="276" w:lineRule="auto"/>
              <w:jc w:val="center"/>
              <w:rPr>
                <w:rFonts w:ascii="Calibri" w:hAnsi="Calibri"/>
                <w:sz w:val="22"/>
                <w:szCs w:val="22"/>
                <w:lang w:val="en-US" w:eastAsia="en-US"/>
              </w:rPr>
            </w:pPr>
          </w:p>
          <w:p w:rsidR="00824EC2" w:rsidRPr="00824EC2" w:rsidRDefault="00824EC2" w:rsidP="00824EC2">
            <w:pPr>
              <w:spacing w:after="200" w:line="276" w:lineRule="auto"/>
              <w:jc w:val="center"/>
              <w:rPr>
                <w:rFonts w:ascii="Calibri" w:hAnsi="Calibri"/>
                <w:sz w:val="22"/>
                <w:szCs w:val="22"/>
                <w:lang w:val="en-US" w:eastAsia="en-US"/>
              </w:rPr>
            </w:pPr>
          </w:p>
        </w:tc>
      </w:tr>
    </w:tbl>
    <w:p w:rsidR="00330869" w:rsidRPr="00B71AC9" w:rsidRDefault="00330869">
      <w:pPr>
        <w:spacing w:line="360" w:lineRule="auto"/>
        <w:jc w:val="center"/>
        <w:rPr>
          <w:sz w:val="20"/>
          <w:szCs w:val="20"/>
        </w:rPr>
      </w:pPr>
    </w:p>
    <w:p w:rsidR="00330869" w:rsidRPr="00B71AC9" w:rsidRDefault="00330869">
      <w:pPr>
        <w:pStyle w:val="Titolo2"/>
        <w:rPr>
          <w:b/>
          <w:sz w:val="28"/>
          <w:szCs w:val="28"/>
        </w:rPr>
      </w:pPr>
      <w:r w:rsidRPr="00B71AC9">
        <w:rPr>
          <w:b/>
          <w:sz w:val="28"/>
          <w:szCs w:val="28"/>
        </w:rPr>
        <w:t>RELAZIONE FINALE</w:t>
      </w:r>
    </w:p>
    <w:p w:rsidR="00330869" w:rsidRPr="00B71AC9" w:rsidRDefault="00330869">
      <w:pPr>
        <w:spacing w:line="360" w:lineRule="auto"/>
        <w:jc w:val="center"/>
        <w:rPr>
          <w:rFonts w:ascii="Lucida Bright" w:hAnsi="Lucida Bright" w:cs="Lucida Sans Unicode"/>
          <w:sz w:val="20"/>
          <w:szCs w:val="20"/>
        </w:rPr>
      </w:pPr>
      <w:r w:rsidRPr="00B71AC9">
        <w:rPr>
          <w:rFonts w:ascii="Lucida Bright" w:hAnsi="Lucida Bright" w:cs="Lucida Sans Unicode"/>
          <w:sz w:val="20"/>
          <w:szCs w:val="20"/>
        </w:rPr>
        <w:t>a.s.</w:t>
      </w:r>
      <w:r w:rsidR="00124F33" w:rsidRPr="00B71AC9">
        <w:rPr>
          <w:rFonts w:ascii="Lucida Bright" w:hAnsi="Lucida Bright" w:cs="Lucida Sans Unicode"/>
          <w:sz w:val="20"/>
          <w:szCs w:val="20"/>
        </w:rPr>
        <w:t>201</w:t>
      </w:r>
      <w:r w:rsidR="00247CBE" w:rsidRPr="00B71AC9">
        <w:rPr>
          <w:rFonts w:ascii="Lucida Bright" w:hAnsi="Lucida Bright" w:cs="Lucida Sans Unicode"/>
          <w:sz w:val="20"/>
          <w:szCs w:val="20"/>
        </w:rPr>
        <w:t>9</w:t>
      </w:r>
      <w:r w:rsidRPr="00B71AC9">
        <w:rPr>
          <w:rFonts w:ascii="Lucida Bright" w:hAnsi="Lucida Bright" w:cs="Lucida Sans Unicode"/>
          <w:sz w:val="20"/>
          <w:szCs w:val="20"/>
        </w:rPr>
        <w:t>/</w:t>
      </w:r>
      <w:r w:rsidR="00124F33" w:rsidRPr="00B71AC9">
        <w:rPr>
          <w:rFonts w:ascii="Lucida Bright" w:hAnsi="Lucida Bright" w:cs="Lucida Sans Unicode"/>
          <w:sz w:val="20"/>
          <w:szCs w:val="20"/>
        </w:rPr>
        <w:t>20</w:t>
      </w:r>
      <w:r w:rsidR="00247CBE" w:rsidRPr="00B71AC9">
        <w:rPr>
          <w:rFonts w:ascii="Lucida Bright" w:hAnsi="Lucida Bright" w:cs="Lucida Sans Unicode"/>
          <w:sz w:val="20"/>
          <w:szCs w:val="20"/>
        </w:rPr>
        <w:t>20</w:t>
      </w:r>
    </w:p>
    <w:p w:rsidR="00330869" w:rsidRPr="00B71AC9" w:rsidRDefault="00F8788D">
      <w:pPr>
        <w:spacing w:line="360" w:lineRule="auto"/>
        <w:jc w:val="center"/>
        <w:rPr>
          <w:rFonts w:ascii="Lucida Sans Unicode" w:hAnsi="Lucida Sans Unicode" w:cs="Lucida Sans Unicode"/>
          <w:sz w:val="20"/>
          <w:szCs w:val="20"/>
        </w:rPr>
      </w:pPr>
      <w:r w:rsidRPr="00B71AC9">
        <w:rPr>
          <w:rFonts w:ascii="Lucida Sans Unicode" w:hAnsi="Lucida Sans Unicode" w:cs="Lucida Sans Unicode"/>
          <w:sz w:val="20"/>
          <w:szCs w:val="20"/>
          <w:highlight w:val="yellow"/>
        </w:rPr>
        <w:t>(Bozza indicativa</w:t>
      </w:r>
      <w:r w:rsidR="00B71AC9" w:rsidRPr="00B71AC9">
        <w:rPr>
          <w:rFonts w:ascii="Lucida Sans Unicode" w:hAnsi="Lucida Sans Unicode" w:cs="Lucida Sans Unicode"/>
          <w:sz w:val="20"/>
          <w:szCs w:val="20"/>
          <w:highlight w:val="yellow"/>
        </w:rPr>
        <w:t xml:space="preserve"> - può essere rimodulata secondo le esigenze del docente</w:t>
      </w:r>
      <w:r w:rsidRPr="00B71AC9">
        <w:rPr>
          <w:rFonts w:ascii="Lucida Sans Unicode" w:hAnsi="Lucida Sans Unicode" w:cs="Lucida Sans Unicode"/>
          <w:sz w:val="20"/>
          <w:szCs w:val="20"/>
          <w:highlight w:val="yellow"/>
        </w:rPr>
        <w:t>)</w:t>
      </w:r>
    </w:p>
    <w:p w:rsidR="00330869" w:rsidRPr="00B71AC9" w:rsidRDefault="00330869">
      <w:pPr>
        <w:spacing w:line="360" w:lineRule="auto"/>
        <w:jc w:val="center"/>
        <w:rPr>
          <w:rFonts w:ascii="Lucida Bright" w:hAnsi="Lucida Bright" w:cs="Lucida Sans Unicode"/>
          <w:sz w:val="20"/>
          <w:szCs w:val="20"/>
        </w:rPr>
      </w:pPr>
      <w:r w:rsidRPr="00B71AC9">
        <w:rPr>
          <w:rFonts w:ascii="Lucida Bright" w:hAnsi="Lucida Bright" w:cs="Lucida Sans Unicode"/>
          <w:sz w:val="20"/>
          <w:szCs w:val="20"/>
          <w:highlight w:val="lightGray"/>
        </w:rPr>
        <w:t xml:space="preserve">Disciplina: </w:t>
      </w:r>
      <w:proofErr w:type="spellStart"/>
      <w:r w:rsidR="00F8788D" w:rsidRPr="00B71AC9">
        <w:rPr>
          <w:rFonts w:ascii="Lucida Bright" w:hAnsi="Lucida Bright" w:cs="Lucida Sans Unicode"/>
          <w:sz w:val="20"/>
          <w:szCs w:val="20"/>
        </w:rPr>
        <w:t>…………………………………………</w:t>
      </w:r>
      <w:proofErr w:type="spellEnd"/>
      <w:r w:rsidR="00F8788D" w:rsidRPr="00B71AC9">
        <w:rPr>
          <w:rFonts w:ascii="Lucida Bright" w:hAnsi="Lucida Bright" w:cs="Lucida Sans Unicode"/>
          <w:sz w:val="20"/>
          <w:szCs w:val="20"/>
        </w:rPr>
        <w:t>..</w:t>
      </w:r>
    </w:p>
    <w:p w:rsidR="00330869" w:rsidRPr="00B71AC9" w:rsidRDefault="00330869" w:rsidP="00B71AC9">
      <w:pPr>
        <w:pStyle w:val="Titolo3"/>
        <w:rPr>
          <w:sz w:val="20"/>
          <w:szCs w:val="20"/>
        </w:rPr>
      </w:pPr>
      <w:r w:rsidRPr="00B71AC9">
        <w:rPr>
          <w:sz w:val="20"/>
          <w:szCs w:val="20"/>
        </w:rPr>
        <w:t>Docent</w:t>
      </w:r>
      <w:r w:rsidR="00F41275" w:rsidRPr="00B71AC9">
        <w:rPr>
          <w:sz w:val="20"/>
          <w:szCs w:val="20"/>
        </w:rPr>
        <w:t>e/</w:t>
      </w:r>
      <w:r w:rsidR="001A26FC" w:rsidRPr="00B71AC9">
        <w:rPr>
          <w:sz w:val="20"/>
          <w:szCs w:val="20"/>
        </w:rPr>
        <w:t>i</w:t>
      </w:r>
      <w:r w:rsidRPr="00B71AC9">
        <w:rPr>
          <w:sz w:val="20"/>
          <w:szCs w:val="20"/>
        </w:rPr>
        <w:t xml:space="preserve"> Prof</w:t>
      </w:r>
      <w:r w:rsidR="00F41275" w:rsidRPr="00B71AC9">
        <w:rPr>
          <w:sz w:val="20"/>
          <w:szCs w:val="20"/>
        </w:rPr>
        <w:t>/</w:t>
      </w:r>
      <w:proofErr w:type="spellStart"/>
      <w:r w:rsidR="00F41275" w:rsidRPr="00B71AC9">
        <w:rPr>
          <w:sz w:val="20"/>
          <w:szCs w:val="20"/>
        </w:rPr>
        <w:t>Prof</w:t>
      </w:r>
      <w:r w:rsidR="00D934FE" w:rsidRPr="00B71AC9">
        <w:rPr>
          <w:sz w:val="20"/>
          <w:szCs w:val="20"/>
        </w:rPr>
        <w:t>f</w:t>
      </w:r>
      <w:proofErr w:type="spellEnd"/>
      <w:r w:rsidR="00D934FE" w:rsidRPr="00B71AC9">
        <w:rPr>
          <w:sz w:val="20"/>
          <w:szCs w:val="20"/>
        </w:rPr>
        <w:t>.</w:t>
      </w:r>
      <w:r w:rsidRPr="00B71AC9">
        <w:rPr>
          <w:sz w:val="20"/>
          <w:szCs w:val="20"/>
        </w:rPr>
        <w:t>:</w:t>
      </w:r>
      <w:proofErr w:type="spellStart"/>
      <w:r w:rsidR="00F8788D" w:rsidRPr="00B71AC9">
        <w:rPr>
          <w:sz w:val="20"/>
          <w:szCs w:val="20"/>
        </w:rPr>
        <w:t>……………………………</w:t>
      </w:r>
      <w:proofErr w:type="spellEnd"/>
      <w:r w:rsidR="00F8788D" w:rsidRPr="00B71AC9">
        <w:rPr>
          <w:sz w:val="20"/>
          <w:szCs w:val="20"/>
        </w:rPr>
        <w:t>..</w:t>
      </w:r>
    </w:p>
    <w:p w:rsidR="00F41275" w:rsidRPr="00B71AC9" w:rsidRDefault="00124F33" w:rsidP="00B71AC9">
      <w:pPr>
        <w:spacing w:line="360" w:lineRule="auto"/>
        <w:jc w:val="center"/>
        <w:rPr>
          <w:rFonts w:ascii="Lucida Bright" w:hAnsi="Lucida Bright" w:cs="Lucida Sans Unicode"/>
          <w:sz w:val="20"/>
          <w:szCs w:val="20"/>
        </w:rPr>
      </w:pPr>
      <w:r w:rsidRPr="00B71AC9">
        <w:rPr>
          <w:rFonts w:ascii="Lucida Bright" w:hAnsi="Lucida Bright" w:cs="Lucida Sans Unicode"/>
          <w:sz w:val="20"/>
          <w:szCs w:val="20"/>
        </w:rPr>
        <w:t>Classe</w:t>
      </w:r>
      <w:r w:rsidR="00330869" w:rsidRPr="00B71AC9">
        <w:rPr>
          <w:rFonts w:ascii="Lucida Bright" w:hAnsi="Lucida Bright" w:cs="Lucida Sans Unicode"/>
          <w:sz w:val="20"/>
          <w:szCs w:val="20"/>
        </w:rPr>
        <w:t xml:space="preserve">: </w:t>
      </w:r>
      <w:r w:rsidR="00F8788D" w:rsidRPr="00B71AC9">
        <w:rPr>
          <w:rFonts w:ascii="Lucida Bright" w:hAnsi="Lucida Bright" w:cs="Lucida Sans Unicode"/>
          <w:sz w:val="20"/>
          <w:szCs w:val="20"/>
        </w:rPr>
        <w:t>____-</w:t>
      </w:r>
      <w:r w:rsidR="00383824" w:rsidRPr="00B71AC9">
        <w:rPr>
          <w:rFonts w:ascii="Lucida Bright" w:hAnsi="Lucida Bright" w:cs="Lucida Sans Unicode"/>
          <w:sz w:val="20"/>
          <w:szCs w:val="20"/>
        </w:rPr>
        <w:t xml:space="preserve"> sez. </w:t>
      </w:r>
      <w:r w:rsidRPr="00B71AC9">
        <w:rPr>
          <w:rFonts w:ascii="Lucida Bright" w:hAnsi="Lucida Bright" w:cs="Lucida Sans Unicode"/>
          <w:sz w:val="20"/>
          <w:szCs w:val="20"/>
        </w:rPr>
        <w:t xml:space="preserve">  - </w:t>
      </w:r>
      <w:proofErr w:type="spellStart"/>
      <w:r w:rsidR="00F8788D" w:rsidRPr="00B71AC9">
        <w:rPr>
          <w:rFonts w:ascii="Lucida Bright" w:hAnsi="Lucida Bright" w:cs="Lucida Sans Unicode"/>
          <w:sz w:val="20"/>
          <w:szCs w:val="20"/>
        </w:rPr>
        <w:t>……………………………</w:t>
      </w:r>
      <w:proofErr w:type="spellEnd"/>
      <w:r w:rsidR="00F8788D" w:rsidRPr="00B71AC9">
        <w:rPr>
          <w:rFonts w:ascii="Lucida Bright" w:hAnsi="Lucida Bright" w:cs="Lucida Sans Unicode"/>
          <w:sz w:val="20"/>
          <w:szCs w:val="20"/>
        </w:rPr>
        <w:t>..</w:t>
      </w:r>
    </w:p>
    <w:p w:rsidR="00A6254D" w:rsidRPr="00A6254D" w:rsidRDefault="00A6254D" w:rsidP="00A6254D">
      <w:pPr>
        <w:jc w:val="both"/>
        <w:rPr>
          <w:rFonts w:ascii="Arial" w:hAnsi="Arial" w:cs="Arial"/>
          <w:sz w:val="20"/>
          <w:szCs w:val="20"/>
        </w:rPr>
      </w:pPr>
    </w:p>
    <w:p w:rsidR="008F75F6" w:rsidRPr="004262E3" w:rsidRDefault="008F75F6" w:rsidP="008F75F6">
      <w:pPr>
        <w:pBdr>
          <w:top w:val="single" w:sz="4" w:space="1" w:color="auto"/>
          <w:left w:val="single" w:sz="4" w:space="4" w:color="auto"/>
          <w:bottom w:val="single" w:sz="4" w:space="1" w:color="auto"/>
          <w:right w:val="single" w:sz="4" w:space="4" w:color="auto"/>
        </w:pBdr>
        <w:rPr>
          <w:rFonts w:ascii="Arial" w:hAnsi="Arial" w:cs="Arial"/>
          <w:b/>
        </w:rPr>
      </w:pPr>
      <w:r w:rsidRPr="004262E3">
        <w:rPr>
          <w:rFonts w:ascii="Arial" w:hAnsi="Arial" w:cs="Arial"/>
          <w:b/>
          <w:highlight w:val="lightGray"/>
        </w:rPr>
        <w:t>OBIETTIVI DISCIPLINARI IN RELAZIONE ALLE FINALITA’ FORMATIVE GENERALI:</w:t>
      </w:r>
    </w:p>
    <w:p w:rsidR="008F75F6" w:rsidRPr="003F2E6C" w:rsidRDefault="000C5689" w:rsidP="008F75F6">
      <w:pPr>
        <w:rPr>
          <w:rFonts w:ascii="Arial" w:hAnsi="Arial" w:cs="Arial"/>
          <w:color w:val="FF0000"/>
          <w:sz w:val="20"/>
          <w:szCs w:val="20"/>
        </w:rPr>
      </w:pPr>
      <w:r w:rsidRPr="00B04E39">
        <w:rPr>
          <w:rFonts w:ascii="Arial" w:hAnsi="Arial" w:cs="Arial"/>
          <w:sz w:val="20"/>
          <w:szCs w:val="20"/>
        </w:rPr>
        <w:t>Sono stati raggiunt</w:t>
      </w:r>
      <w:r w:rsidR="008F75F6" w:rsidRPr="00B04E39">
        <w:rPr>
          <w:rFonts w:ascii="Arial" w:hAnsi="Arial" w:cs="Arial"/>
          <w:sz w:val="20"/>
          <w:szCs w:val="20"/>
        </w:rPr>
        <w:t>i</w:t>
      </w:r>
      <w:r w:rsidRPr="00B04E39">
        <w:rPr>
          <w:rFonts w:ascii="Arial" w:hAnsi="Arial" w:cs="Arial"/>
          <w:sz w:val="20"/>
          <w:szCs w:val="20"/>
        </w:rPr>
        <w:t xml:space="preserve"> i seguenti</w:t>
      </w:r>
      <w:r w:rsidR="008F75F6" w:rsidRPr="00B04E39">
        <w:rPr>
          <w:rFonts w:ascii="Arial" w:hAnsi="Arial" w:cs="Arial"/>
          <w:sz w:val="20"/>
          <w:szCs w:val="20"/>
        </w:rPr>
        <w:t xml:space="preserve"> obiettivi disciplinari</w:t>
      </w:r>
      <w:r w:rsidR="002853A7">
        <w:rPr>
          <w:rFonts w:ascii="Arial" w:hAnsi="Arial" w:cs="Arial"/>
          <w:sz w:val="20"/>
          <w:szCs w:val="20"/>
        </w:rPr>
        <w:t xml:space="preserve"> in linea con gli obiettivi disciplinari prefissati</w:t>
      </w:r>
      <w:r w:rsidR="002853A7" w:rsidRPr="00B04E39">
        <w:rPr>
          <w:rFonts w:ascii="Arial" w:hAnsi="Arial" w:cs="Arial"/>
          <w:sz w:val="20"/>
          <w:szCs w:val="20"/>
        </w:rPr>
        <w:t>:</w:t>
      </w:r>
    </w:p>
    <w:p w:rsidR="008F75F6" w:rsidRPr="00F8788D" w:rsidRDefault="008F75F6" w:rsidP="008F75F6">
      <w:pPr>
        <w:numPr>
          <w:ilvl w:val="0"/>
          <w:numId w:val="10"/>
        </w:numPr>
        <w:jc w:val="both"/>
        <w:rPr>
          <w:rFonts w:ascii="Arial" w:hAnsi="Arial" w:cs="Arial"/>
          <w:color w:val="FF0000"/>
          <w:sz w:val="20"/>
          <w:szCs w:val="20"/>
        </w:rPr>
      </w:pPr>
      <w:r w:rsidRPr="00F8788D">
        <w:rPr>
          <w:rFonts w:ascii="Arial" w:hAnsi="Arial" w:cs="Arial"/>
          <w:color w:val="FF0000"/>
          <w:sz w:val="20"/>
          <w:szCs w:val="20"/>
        </w:rPr>
        <w:t xml:space="preserve">Conoscenza essenziale di concetti, definizioni, leggi fondamentali, grandezze in gioco, unità di misura che regolano lo studio delle </w:t>
      </w:r>
      <w:r w:rsidR="00F8788D" w:rsidRPr="00F8788D">
        <w:rPr>
          <w:rFonts w:ascii="Arial" w:hAnsi="Arial" w:cs="Arial"/>
          <w:i/>
          <w:color w:val="FF0000"/>
          <w:sz w:val="20"/>
          <w:szCs w:val="20"/>
        </w:rPr>
        <w:t>………………………..</w:t>
      </w:r>
    </w:p>
    <w:p w:rsidR="000C5689" w:rsidRPr="00F8788D" w:rsidRDefault="000C5689" w:rsidP="000C5689">
      <w:pPr>
        <w:numPr>
          <w:ilvl w:val="0"/>
          <w:numId w:val="10"/>
        </w:numPr>
        <w:rPr>
          <w:rFonts w:ascii="Arial" w:hAnsi="Arial" w:cs="Arial"/>
          <w:color w:val="FF0000"/>
          <w:sz w:val="20"/>
          <w:szCs w:val="20"/>
        </w:rPr>
      </w:pPr>
      <w:r w:rsidRPr="00F8788D">
        <w:rPr>
          <w:rFonts w:ascii="Arial" w:hAnsi="Arial" w:cs="Arial"/>
          <w:color w:val="FF0000"/>
          <w:sz w:val="20"/>
          <w:szCs w:val="20"/>
        </w:rPr>
        <w:t xml:space="preserve">Conoscenza dei </w:t>
      </w:r>
    </w:p>
    <w:p w:rsidR="000C5689" w:rsidRPr="00F8788D" w:rsidRDefault="000C5689" w:rsidP="000C5689">
      <w:pPr>
        <w:numPr>
          <w:ilvl w:val="0"/>
          <w:numId w:val="10"/>
        </w:numPr>
        <w:rPr>
          <w:rFonts w:ascii="Arial" w:hAnsi="Arial" w:cs="Arial"/>
          <w:color w:val="FF0000"/>
          <w:sz w:val="20"/>
          <w:szCs w:val="20"/>
        </w:rPr>
      </w:pPr>
      <w:r w:rsidRPr="00F8788D">
        <w:rPr>
          <w:rFonts w:ascii="Arial" w:hAnsi="Arial" w:cs="Arial"/>
          <w:color w:val="FF0000"/>
          <w:sz w:val="20"/>
          <w:szCs w:val="20"/>
        </w:rPr>
        <w:t>Conoscenza dei principali materiali ferrosi e delle loro proprietà.</w:t>
      </w:r>
    </w:p>
    <w:p w:rsidR="00B04E39" w:rsidRPr="00B71AC9" w:rsidRDefault="000C5689" w:rsidP="00B71AC9">
      <w:pPr>
        <w:numPr>
          <w:ilvl w:val="0"/>
          <w:numId w:val="10"/>
        </w:numPr>
        <w:rPr>
          <w:rFonts w:ascii="Arial" w:hAnsi="Arial" w:cs="Arial"/>
          <w:color w:val="FF0000"/>
          <w:sz w:val="20"/>
          <w:szCs w:val="20"/>
        </w:rPr>
      </w:pPr>
      <w:r w:rsidRPr="00F8788D">
        <w:rPr>
          <w:rFonts w:ascii="Arial" w:hAnsi="Arial" w:cs="Arial"/>
          <w:color w:val="FF0000"/>
          <w:sz w:val="20"/>
          <w:szCs w:val="20"/>
        </w:rPr>
        <w:t xml:space="preserve">Essere in grado </w:t>
      </w:r>
      <w:proofErr w:type="spellStart"/>
      <w:r w:rsidRPr="00F8788D">
        <w:rPr>
          <w:rFonts w:ascii="Arial" w:hAnsi="Arial" w:cs="Arial"/>
          <w:color w:val="FF0000"/>
          <w:sz w:val="20"/>
          <w:szCs w:val="20"/>
        </w:rPr>
        <w:t>di</w:t>
      </w:r>
      <w:r w:rsidR="00F8788D" w:rsidRPr="00F8788D">
        <w:rPr>
          <w:rFonts w:ascii="Arial" w:hAnsi="Arial" w:cs="Arial"/>
          <w:color w:val="FF0000"/>
          <w:sz w:val="20"/>
          <w:szCs w:val="20"/>
        </w:rPr>
        <w:t>…</w:t>
      </w:r>
      <w:r w:rsidR="00F8788D">
        <w:rPr>
          <w:rFonts w:ascii="Arial" w:hAnsi="Arial" w:cs="Arial"/>
          <w:color w:val="FF0000"/>
          <w:sz w:val="20"/>
          <w:szCs w:val="20"/>
        </w:rPr>
        <w:t>………………</w:t>
      </w:r>
      <w:proofErr w:type="spellEnd"/>
      <w:r w:rsidR="00F8788D" w:rsidRPr="00F8788D">
        <w:rPr>
          <w:rFonts w:ascii="Arial" w:hAnsi="Arial" w:cs="Arial"/>
          <w:color w:val="FF0000"/>
          <w:sz w:val="20"/>
          <w:szCs w:val="20"/>
        </w:rPr>
        <w:t>.</w:t>
      </w:r>
    </w:p>
    <w:p w:rsidR="00942778" w:rsidRPr="00942778" w:rsidRDefault="00FB183C" w:rsidP="00942778">
      <w:pPr>
        <w:pBdr>
          <w:top w:val="single" w:sz="4" w:space="1" w:color="auto"/>
          <w:left w:val="single" w:sz="4" w:space="4" w:color="auto"/>
          <w:bottom w:val="single" w:sz="4" w:space="1" w:color="auto"/>
          <w:right w:val="single" w:sz="4" w:space="4" w:color="auto"/>
        </w:pBdr>
        <w:rPr>
          <w:rFonts w:ascii="Arial" w:hAnsi="Arial" w:cs="Arial"/>
          <w:b/>
        </w:rPr>
      </w:pPr>
      <w:r w:rsidRPr="00FB183C">
        <w:rPr>
          <w:rFonts w:ascii="Arial" w:hAnsi="Arial" w:cs="Arial"/>
          <w:b/>
          <w:highlight w:val="lightGray"/>
        </w:rPr>
        <w:t>METODOLOGIA  DI  INSEGNAMENTO  E  STRATEGIE  DIDATTICHE:</w:t>
      </w:r>
    </w:p>
    <w:p w:rsidR="00942778" w:rsidRPr="00F8788D" w:rsidRDefault="00942778" w:rsidP="00942778">
      <w:pPr>
        <w:jc w:val="both"/>
        <w:rPr>
          <w:rFonts w:ascii="Arial" w:hAnsi="Arial" w:cs="Arial"/>
          <w:color w:val="FF0000"/>
          <w:sz w:val="20"/>
          <w:szCs w:val="20"/>
        </w:rPr>
      </w:pPr>
      <w:r w:rsidRPr="00F8788D">
        <w:rPr>
          <w:rFonts w:ascii="Arial" w:hAnsi="Arial" w:cs="Arial"/>
          <w:color w:val="FF0000"/>
          <w:sz w:val="20"/>
          <w:szCs w:val="20"/>
        </w:rPr>
        <w:t>Si sono utilizzate le seguenti strategie didattiche previste per favorire e migliorare i processi di apprendimento:</w:t>
      </w:r>
    </w:p>
    <w:p w:rsidR="00942778" w:rsidRPr="00F8788D" w:rsidRDefault="00942778" w:rsidP="00942778">
      <w:pPr>
        <w:widowControl w:val="0"/>
        <w:numPr>
          <w:ilvl w:val="0"/>
          <w:numId w:val="18"/>
        </w:numPr>
        <w:autoSpaceDE w:val="0"/>
        <w:autoSpaceDN w:val="0"/>
        <w:adjustRightInd w:val="0"/>
        <w:jc w:val="both"/>
        <w:rPr>
          <w:rFonts w:ascii="Arial" w:hAnsi="Arial" w:cs="Arial"/>
          <w:color w:val="FF0000"/>
          <w:sz w:val="20"/>
          <w:szCs w:val="20"/>
        </w:rPr>
      </w:pPr>
      <w:r w:rsidRPr="00F8788D">
        <w:rPr>
          <w:rFonts w:ascii="Arial" w:hAnsi="Arial" w:cs="Arial"/>
          <w:color w:val="FF0000"/>
          <w:sz w:val="20"/>
          <w:szCs w:val="20"/>
        </w:rPr>
        <w:t xml:space="preserve">Lezioni frontali, lezioni dialogate, lezioni in </w:t>
      </w:r>
      <w:proofErr w:type="spellStart"/>
      <w:r w:rsidRPr="00F8788D">
        <w:rPr>
          <w:rFonts w:ascii="Arial" w:hAnsi="Arial" w:cs="Arial"/>
          <w:color w:val="FF0000"/>
          <w:sz w:val="20"/>
          <w:szCs w:val="20"/>
        </w:rPr>
        <w:t>powerpoint</w:t>
      </w:r>
      <w:proofErr w:type="spellEnd"/>
      <w:r w:rsidRPr="00F8788D">
        <w:rPr>
          <w:rFonts w:ascii="Arial" w:hAnsi="Arial" w:cs="Arial"/>
          <w:color w:val="FF0000"/>
          <w:sz w:val="20"/>
          <w:szCs w:val="20"/>
        </w:rPr>
        <w:t>, lezioni interattive (articolate con interventi).</w:t>
      </w:r>
    </w:p>
    <w:p w:rsidR="00942778" w:rsidRPr="00F8788D" w:rsidRDefault="00942778" w:rsidP="00942778">
      <w:pPr>
        <w:widowControl w:val="0"/>
        <w:numPr>
          <w:ilvl w:val="0"/>
          <w:numId w:val="18"/>
        </w:numPr>
        <w:autoSpaceDE w:val="0"/>
        <w:autoSpaceDN w:val="0"/>
        <w:adjustRightInd w:val="0"/>
        <w:jc w:val="both"/>
        <w:rPr>
          <w:rFonts w:ascii="Arial" w:hAnsi="Arial" w:cs="Arial"/>
          <w:color w:val="FF0000"/>
          <w:sz w:val="20"/>
          <w:szCs w:val="20"/>
        </w:rPr>
      </w:pPr>
      <w:r w:rsidRPr="00F8788D">
        <w:rPr>
          <w:rFonts w:ascii="Arial" w:hAnsi="Arial" w:cs="Arial"/>
          <w:color w:val="FF0000"/>
          <w:sz w:val="20"/>
          <w:szCs w:val="20"/>
        </w:rPr>
        <w:t>Esercitazioni individuali ed esercitazioni di gruppo (gruppi eterogenei di aiuto reciproco; gruppi omogenei per la valutazione delle proprie capacità).</w:t>
      </w:r>
    </w:p>
    <w:p w:rsidR="00942778" w:rsidRPr="00F8788D" w:rsidRDefault="00942778" w:rsidP="0018190B">
      <w:pPr>
        <w:pStyle w:val="Paragrafoelenco"/>
        <w:numPr>
          <w:ilvl w:val="0"/>
          <w:numId w:val="18"/>
        </w:numPr>
        <w:jc w:val="both"/>
        <w:rPr>
          <w:rFonts w:ascii="Arial" w:hAnsi="Arial" w:cs="Arial"/>
          <w:color w:val="FF0000"/>
          <w:sz w:val="20"/>
          <w:szCs w:val="20"/>
        </w:rPr>
      </w:pPr>
      <w:r w:rsidRPr="00F8788D">
        <w:rPr>
          <w:rFonts w:ascii="Arial" w:hAnsi="Arial" w:cs="Arial"/>
          <w:color w:val="FF0000"/>
          <w:sz w:val="20"/>
          <w:szCs w:val="20"/>
        </w:rPr>
        <w:t>Lezione seguita da esercizi, alternanza di domande, risposte brevi, brevi spiegazioni, ricerche anche sul web, verifiche orali e grafiche, revisione tavole grafiche eseguite.</w:t>
      </w:r>
    </w:p>
    <w:p w:rsidR="00465299" w:rsidRPr="003F2E6C" w:rsidRDefault="00465299" w:rsidP="0018190B">
      <w:pPr>
        <w:pStyle w:val="Paragrafoelenco"/>
        <w:numPr>
          <w:ilvl w:val="0"/>
          <w:numId w:val="18"/>
        </w:numPr>
        <w:jc w:val="both"/>
        <w:rPr>
          <w:rFonts w:ascii="Arial" w:hAnsi="Arial" w:cs="Arial"/>
          <w:b/>
          <w:sz w:val="20"/>
          <w:szCs w:val="20"/>
        </w:rPr>
      </w:pPr>
      <w:r w:rsidRPr="003F2E6C">
        <w:rPr>
          <w:rFonts w:ascii="Arial" w:hAnsi="Arial" w:cs="Arial"/>
          <w:b/>
          <w:sz w:val="20"/>
          <w:szCs w:val="20"/>
        </w:rPr>
        <w:t xml:space="preserve">Didattica a distanza tramite piattaforma Collabora e tramite </w:t>
      </w:r>
      <w:proofErr w:type="spellStart"/>
      <w:r w:rsidRPr="003F2E6C">
        <w:rPr>
          <w:rFonts w:ascii="Arial" w:hAnsi="Arial" w:cs="Arial"/>
          <w:b/>
          <w:sz w:val="20"/>
          <w:szCs w:val="20"/>
        </w:rPr>
        <w:t>Gsuite</w:t>
      </w:r>
      <w:proofErr w:type="spellEnd"/>
      <w:r w:rsidRPr="003F2E6C">
        <w:rPr>
          <w:rFonts w:ascii="Arial" w:hAnsi="Arial" w:cs="Arial"/>
          <w:b/>
          <w:sz w:val="20"/>
          <w:szCs w:val="20"/>
        </w:rPr>
        <w:t xml:space="preserve">. </w:t>
      </w:r>
    </w:p>
    <w:p w:rsidR="00465299" w:rsidRPr="003F2E6C" w:rsidRDefault="0084610E" w:rsidP="00465299">
      <w:pPr>
        <w:pStyle w:val="Paragrafoelenco"/>
        <w:numPr>
          <w:ilvl w:val="0"/>
          <w:numId w:val="18"/>
        </w:numPr>
        <w:jc w:val="both"/>
        <w:rPr>
          <w:rFonts w:ascii="Arial" w:hAnsi="Arial" w:cs="Arial"/>
          <w:b/>
          <w:sz w:val="20"/>
          <w:szCs w:val="20"/>
        </w:rPr>
      </w:pPr>
      <w:r w:rsidRPr="003F2E6C">
        <w:rPr>
          <w:rFonts w:ascii="Arial" w:hAnsi="Arial" w:cs="Arial"/>
          <w:b/>
          <w:sz w:val="20"/>
          <w:szCs w:val="20"/>
        </w:rPr>
        <w:t xml:space="preserve">Video lezioni tramite strumento </w:t>
      </w:r>
      <w:proofErr w:type="spellStart"/>
      <w:r w:rsidRPr="003F2E6C">
        <w:rPr>
          <w:rFonts w:ascii="Arial" w:hAnsi="Arial" w:cs="Arial"/>
          <w:b/>
          <w:sz w:val="20"/>
          <w:szCs w:val="20"/>
        </w:rPr>
        <w:t>Meet</w:t>
      </w:r>
      <w:proofErr w:type="spellEnd"/>
      <w:r w:rsidRPr="003F2E6C">
        <w:rPr>
          <w:rFonts w:ascii="Arial" w:hAnsi="Arial" w:cs="Arial"/>
          <w:b/>
          <w:sz w:val="20"/>
          <w:szCs w:val="20"/>
        </w:rPr>
        <w:t xml:space="preserve"> di </w:t>
      </w:r>
      <w:proofErr w:type="spellStart"/>
      <w:r w:rsidRPr="003F2E6C">
        <w:rPr>
          <w:rFonts w:ascii="Arial" w:hAnsi="Arial" w:cs="Arial"/>
          <w:b/>
          <w:sz w:val="20"/>
          <w:szCs w:val="20"/>
        </w:rPr>
        <w:t>Gsuite</w:t>
      </w:r>
      <w:proofErr w:type="spellEnd"/>
      <w:r w:rsidRPr="003F2E6C">
        <w:rPr>
          <w:rFonts w:ascii="Arial" w:hAnsi="Arial" w:cs="Arial"/>
          <w:b/>
          <w:sz w:val="20"/>
          <w:szCs w:val="20"/>
        </w:rPr>
        <w:t>.</w:t>
      </w:r>
    </w:p>
    <w:p w:rsidR="00465299" w:rsidRDefault="00465299" w:rsidP="00465299">
      <w:pPr>
        <w:pStyle w:val="Paragrafoelenco"/>
        <w:ind w:left="720"/>
        <w:jc w:val="both"/>
        <w:rPr>
          <w:rFonts w:ascii="Arial" w:hAnsi="Arial" w:cs="Arial"/>
          <w:sz w:val="20"/>
          <w:szCs w:val="20"/>
        </w:rPr>
      </w:pPr>
    </w:p>
    <w:p w:rsidR="003F2E6C" w:rsidRPr="0018190B" w:rsidRDefault="003F2E6C" w:rsidP="00465299">
      <w:pPr>
        <w:pStyle w:val="Paragrafoelenco"/>
        <w:ind w:left="720"/>
        <w:jc w:val="both"/>
        <w:rPr>
          <w:rFonts w:ascii="Arial" w:hAnsi="Arial" w:cs="Arial"/>
          <w:sz w:val="20"/>
          <w:szCs w:val="20"/>
        </w:rPr>
      </w:pPr>
    </w:p>
    <w:p w:rsidR="00FB183C" w:rsidRPr="00FB183C" w:rsidRDefault="00FB183C" w:rsidP="00FB183C">
      <w:pPr>
        <w:pBdr>
          <w:top w:val="single" w:sz="4" w:space="1" w:color="auto"/>
          <w:left w:val="single" w:sz="4" w:space="4" w:color="auto"/>
          <w:bottom w:val="single" w:sz="4" w:space="1" w:color="auto"/>
          <w:right w:val="single" w:sz="4" w:space="4" w:color="auto"/>
        </w:pBdr>
        <w:rPr>
          <w:rFonts w:ascii="Arial" w:hAnsi="Arial" w:cs="Arial"/>
          <w:b/>
        </w:rPr>
      </w:pPr>
      <w:r w:rsidRPr="00FB183C">
        <w:rPr>
          <w:rFonts w:ascii="Arial" w:hAnsi="Arial" w:cs="Arial"/>
          <w:b/>
          <w:highlight w:val="lightGray"/>
        </w:rPr>
        <w:t>MODALITA’ DI VERIFICA E CRITERI DI VALUTAZIONE:</w:t>
      </w:r>
    </w:p>
    <w:p w:rsidR="00B26419" w:rsidRPr="00B71AC9" w:rsidRDefault="00B71AC9" w:rsidP="00B26419">
      <w:pPr>
        <w:rPr>
          <w:rFonts w:ascii="Arial" w:hAnsi="Arial" w:cs="Arial"/>
          <w:b/>
          <w:sz w:val="20"/>
          <w:szCs w:val="20"/>
        </w:rPr>
      </w:pPr>
      <w:r>
        <w:rPr>
          <w:rFonts w:ascii="Arial" w:hAnsi="Arial" w:cs="Arial"/>
          <w:b/>
          <w:color w:val="FF0000"/>
          <w:sz w:val="20"/>
          <w:szCs w:val="20"/>
        </w:rPr>
        <w:t>D</w:t>
      </w:r>
      <w:r w:rsidR="00B26419" w:rsidRPr="00B71AC9">
        <w:rPr>
          <w:rFonts w:ascii="Arial" w:hAnsi="Arial" w:cs="Arial"/>
          <w:b/>
          <w:color w:val="FF0000"/>
          <w:sz w:val="20"/>
          <w:szCs w:val="20"/>
        </w:rPr>
        <w:t xml:space="preserve">urante il primo quadrimestre sono state svolte </w:t>
      </w:r>
    </w:p>
    <w:p w:rsidR="00FB183C" w:rsidRPr="00B71AC9" w:rsidRDefault="00FB183C" w:rsidP="00010610">
      <w:pPr>
        <w:numPr>
          <w:ilvl w:val="0"/>
          <w:numId w:val="7"/>
        </w:numPr>
        <w:rPr>
          <w:rFonts w:ascii="Arial" w:hAnsi="Arial" w:cs="Arial"/>
          <w:b/>
          <w:color w:val="FF0000"/>
          <w:sz w:val="20"/>
          <w:szCs w:val="20"/>
        </w:rPr>
      </w:pPr>
      <w:r w:rsidRPr="00B71AC9">
        <w:rPr>
          <w:rFonts w:ascii="Arial" w:hAnsi="Arial" w:cs="Arial"/>
          <w:color w:val="FF0000"/>
          <w:sz w:val="20"/>
          <w:szCs w:val="20"/>
        </w:rPr>
        <w:t xml:space="preserve">Verifiche grafiche: </w:t>
      </w:r>
    </w:p>
    <w:p w:rsidR="00B26419" w:rsidRPr="00B71AC9" w:rsidRDefault="00AA3336" w:rsidP="00B71AC9">
      <w:pPr>
        <w:numPr>
          <w:ilvl w:val="0"/>
          <w:numId w:val="7"/>
        </w:numPr>
        <w:rPr>
          <w:rFonts w:ascii="Arial" w:hAnsi="Arial" w:cs="Arial"/>
          <w:b/>
          <w:color w:val="FF0000"/>
          <w:sz w:val="20"/>
          <w:szCs w:val="20"/>
        </w:rPr>
      </w:pPr>
      <w:r w:rsidRPr="00B71AC9">
        <w:rPr>
          <w:rFonts w:ascii="Arial" w:hAnsi="Arial" w:cs="Arial"/>
          <w:color w:val="FF0000"/>
          <w:sz w:val="20"/>
          <w:szCs w:val="20"/>
        </w:rPr>
        <w:t>Verifiche orali:</w:t>
      </w:r>
      <w:r w:rsidRPr="00B71AC9">
        <w:rPr>
          <w:rFonts w:ascii="Arial" w:hAnsi="Arial" w:cs="Arial"/>
          <w:b/>
          <w:color w:val="FF0000"/>
          <w:sz w:val="20"/>
          <w:szCs w:val="20"/>
        </w:rPr>
        <w:t xml:space="preserve"> </w:t>
      </w:r>
    </w:p>
    <w:p w:rsidR="00F41275" w:rsidRPr="00B71AC9" w:rsidRDefault="00F8788D" w:rsidP="00010610">
      <w:pPr>
        <w:jc w:val="both"/>
        <w:rPr>
          <w:rFonts w:ascii="Arial" w:hAnsi="Arial" w:cs="Arial"/>
          <w:color w:val="FF0000"/>
          <w:sz w:val="20"/>
          <w:szCs w:val="20"/>
        </w:rPr>
      </w:pPr>
      <w:r w:rsidRPr="00B71AC9">
        <w:rPr>
          <w:rFonts w:ascii="Arial" w:hAnsi="Arial" w:cs="Arial"/>
          <w:color w:val="FF0000"/>
          <w:sz w:val="20"/>
          <w:szCs w:val="20"/>
        </w:rPr>
        <w:t>Durante il secondo quadrimestre sono state svolte le seguenti tipologie di verifiche (indicare anche il numero)</w:t>
      </w:r>
    </w:p>
    <w:p w:rsidR="00F41275" w:rsidRPr="00B71AC9" w:rsidRDefault="00F41275" w:rsidP="00F41275">
      <w:pPr>
        <w:jc w:val="both"/>
        <w:rPr>
          <w:rFonts w:ascii="Arial" w:hAnsi="Arial" w:cs="Arial"/>
          <w:color w:val="FF0000"/>
          <w:sz w:val="20"/>
          <w:szCs w:val="20"/>
        </w:rPr>
      </w:pPr>
      <w:r w:rsidRPr="00B71AC9">
        <w:rPr>
          <w:rFonts w:ascii="Arial" w:hAnsi="Arial" w:cs="Arial"/>
          <w:color w:val="FF0000"/>
          <w:sz w:val="20"/>
          <w:szCs w:val="20"/>
        </w:rPr>
        <w:t>…………………………………………………………………….. (n°  )</w:t>
      </w:r>
    </w:p>
    <w:p w:rsidR="00F41275" w:rsidRPr="00B71AC9" w:rsidRDefault="00F41275" w:rsidP="00F41275">
      <w:pPr>
        <w:jc w:val="both"/>
        <w:rPr>
          <w:rFonts w:ascii="Arial" w:hAnsi="Arial" w:cs="Arial"/>
          <w:color w:val="FF0000"/>
          <w:sz w:val="20"/>
          <w:szCs w:val="20"/>
        </w:rPr>
      </w:pPr>
      <w:r w:rsidRPr="00B71AC9">
        <w:rPr>
          <w:rFonts w:ascii="Arial" w:hAnsi="Arial" w:cs="Arial"/>
          <w:color w:val="FF0000"/>
          <w:sz w:val="20"/>
          <w:szCs w:val="20"/>
        </w:rPr>
        <w:t>………………………………………………………………………(n°  )</w:t>
      </w:r>
    </w:p>
    <w:p w:rsidR="00465299" w:rsidRPr="00B71AC9" w:rsidRDefault="00F41275" w:rsidP="00010610">
      <w:pPr>
        <w:jc w:val="both"/>
        <w:rPr>
          <w:rFonts w:ascii="Arial" w:hAnsi="Arial" w:cs="Arial"/>
          <w:color w:val="00B050"/>
          <w:sz w:val="20"/>
          <w:szCs w:val="20"/>
        </w:rPr>
      </w:pPr>
      <w:r w:rsidRPr="003F2E6C">
        <w:rPr>
          <w:rFonts w:ascii="Arial" w:hAnsi="Arial" w:cs="Arial"/>
          <w:sz w:val="20"/>
          <w:szCs w:val="20"/>
        </w:rPr>
        <w:t xml:space="preserve">Oppure…….sono state svolte delle esercitazioni su </w:t>
      </w:r>
      <w:proofErr w:type="spellStart"/>
      <w:r w:rsidRPr="003F2E6C">
        <w:rPr>
          <w:rFonts w:ascii="Arial" w:hAnsi="Arial" w:cs="Arial"/>
          <w:sz w:val="20"/>
          <w:szCs w:val="20"/>
        </w:rPr>
        <w:t>class</w:t>
      </w:r>
      <w:proofErr w:type="spellEnd"/>
      <w:r w:rsidRPr="003F2E6C">
        <w:rPr>
          <w:rFonts w:ascii="Arial" w:hAnsi="Arial" w:cs="Arial"/>
          <w:sz w:val="20"/>
          <w:szCs w:val="20"/>
        </w:rPr>
        <w:t xml:space="preserve"> </w:t>
      </w:r>
      <w:proofErr w:type="spellStart"/>
      <w:r w:rsidRPr="003F2E6C">
        <w:rPr>
          <w:rFonts w:ascii="Arial" w:hAnsi="Arial" w:cs="Arial"/>
          <w:sz w:val="20"/>
          <w:szCs w:val="20"/>
        </w:rPr>
        <w:t>room</w:t>
      </w:r>
      <w:proofErr w:type="spellEnd"/>
      <w:r w:rsidRPr="003F2E6C">
        <w:rPr>
          <w:rFonts w:ascii="Arial" w:hAnsi="Arial" w:cs="Arial"/>
          <w:sz w:val="20"/>
          <w:szCs w:val="20"/>
        </w:rPr>
        <w:t>, domande flash, verifiche formative in DAD in modo da avere un</w:t>
      </w:r>
      <w:r w:rsidR="003F2E6C">
        <w:rPr>
          <w:rFonts w:ascii="Arial" w:hAnsi="Arial" w:cs="Arial"/>
          <w:sz w:val="20"/>
          <w:szCs w:val="20"/>
        </w:rPr>
        <w:t xml:space="preserve"> feed-</w:t>
      </w:r>
      <w:r w:rsidRPr="003F2E6C">
        <w:rPr>
          <w:rFonts w:ascii="Arial" w:hAnsi="Arial" w:cs="Arial"/>
          <w:sz w:val="20"/>
          <w:szCs w:val="20"/>
        </w:rPr>
        <w:t>back immediato e monitorare continuamente il livello di partecipazione, interesse, impegno dei discenti.Si giungerà così ad una valutazione finale globale, come specificato sotto</w:t>
      </w:r>
      <w:r w:rsidRPr="00B71AC9">
        <w:rPr>
          <w:rFonts w:ascii="Arial" w:hAnsi="Arial" w:cs="Arial"/>
          <w:color w:val="00B050"/>
          <w:sz w:val="20"/>
          <w:szCs w:val="20"/>
        </w:rPr>
        <w:t>.</w:t>
      </w:r>
    </w:p>
    <w:p w:rsidR="00F8788D" w:rsidRPr="00B71AC9" w:rsidRDefault="00F8788D" w:rsidP="00010610">
      <w:pPr>
        <w:jc w:val="both"/>
        <w:rPr>
          <w:rFonts w:ascii="Arial" w:hAnsi="Arial" w:cs="Arial"/>
          <w:sz w:val="20"/>
          <w:szCs w:val="20"/>
        </w:rPr>
      </w:pPr>
    </w:p>
    <w:p w:rsidR="00465299" w:rsidRPr="00B71AC9" w:rsidRDefault="00465299" w:rsidP="00465299">
      <w:pPr>
        <w:jc w:val="both"/>
        <w:rPr>
          <w:rFonts w:ascii="Arial" w:hAnsi="Arial" w:cs="Arial"/>
          <w:i/>
          <w:sz w:val="20"/>
          <w:szCs w:val="20"/>
          <w:shd w:val="clear" w:color="auto" w:fill="FFFFFF"/>
        </w:rPr>
      </w:pPr>
      <w:r w:rsidRPr="00B71AC9">
        <w:rPr>
          <w:rFonts w:ascii="Arial" w:hAnsi="Arial" w:cs="Arial"/>
          <w:i/>
          <w:sz w:val="20"/>
          <w:szCs w:val="20"/>
          <w:shd w:val="clear" w:color="auto" w:fill="FFFFFF"/>
        </w:rPr>
        <w:t xml:space="preserve">Durante le attività di didattica a distanza si è proceduto ad attività di valutazione continue e costanti, secondo i principi di tempestività e trasparenza che, ai sensi della normativa vigente, ma più ancora del buon senso didattico, debbono informare qualsiasi attività di valutazione. L’alunno/aè stato informato/ase ha sbagliato, cosa ha sbagliato e perché ha sbagliato, sia durante le attività sincrone sia durante quelle asincrone con restituzione delle </w:t>
      </w:r>
      <w:r w:rsidR="00F8788D" w:rsidRPr="00B71AC9">
        <w:rPr>
          <w:rFonts w:ascii="Arial" w:hAnsi="Arial" w:cs="Arial"/>
          <w:i/>
          <w:color w:val="FF0000"/>
          <w:sz w:val="20"/>
          <w:szCs w:val="20"/>
          <w:shd w:val="clear" w:color="auto" w:fill="FFFFFF"/>
        </w:rPr>
        <w:t xml:space="preserve">esercitazioni/tavole di disegno/test con Google moduli, lavori in </w:t>
      </w:r>
      <w:proofErr w:type="spellStart"/>
      <w:r w:rsidR="00F8788D" w:rsidRPr="00B71AC9">
        <w:rPr>
          <w:rFonts w:ascii="Arial" w:hAnsi="Arial" w:cs="Arial"/>
          <w:i/>
          <w:color w:val="FF0000"/>
          <w:sz w:val="20"/>
          <w:szCs w:val="20"/>
          <w:shd w:val="clear" w:color="auto" w:fill="FFFFFF"/>
        </w:rPr>
        <w:t>Powerpo</w:t>
      </w:r>
      <w:r w:rsidR="00885815" w:rsidRPr="00B71AC9">
        <w:rPr>
          <w:rFonts w:ascii="Arial" w:hAnsi="Arial" w:cs="Arial"/>
          <w:i/>
          <w:color w:val="FF0000"/>
          <w:sz w:val="20"/>
          <w:szCs w:val="20"/>
          <w:shd w:val="clear" w:color="auto" w:fill="FFFFFF"/>
        </w:rPr>
        <w:t>i</w:t>
      </w:r>
      <w:r w:rsidR="00F8788D" w:rsidRPr="00B71AC9">
        <w:rPr>
          <w:rFonts w:ascii="Arial" w:hAnsi="Arial" w:cs="Arial"/>
          <w:i/>
          <w:color w:val="FF0000"/>
          <w:sz w:val="20"/>
          <w:szCs w:val="20"/>
          <w:shd w:val="clear" w:color="auto" w:fill="FFFFFF"/>
        </w:rPr>
        <w:t>nt</w:t>
      </w:r>
      <w:proofErr w:type="spellEnd"/>
      <w:r w:rsidRPr="00B71AC9">
        <w:rPr>
          <w:rFonts w:ascii="Arial" w:hAnsi="Arial" w:cs="Arial"/>
          <w:i/>
          <w:sz w:val="20"/>
          <w:szCs w:val="20"/>
          <w:shd w:val="clear" w:color="auto" w:fill="FFFFFF"/>
        </w:rPr>
        <w:t xml:space="preserve"> corrette e commentate. La valutazione ha anche e soprattutto un ruolo di valorizzazione, di indicazione di procedere </w:t>
      </w:r>
      <w:r w:rsidRPr="00B71AC9">
        <w:rPr>
          <w:rFonts w:ascii="Arial" w:hAnsi="Arial" w:cs="Arial"/>
          <w:i/>
          <w:sz w:val="20"/>
          <w:szCs w:val="20"/>
          <w:shd w:val="clear" w:color="auto" w:fill="FFFFFF"/>
        </w:rPr>
        <w:lastRenderedPageBreak/>
        <w:t>con approfondimenti, con recuperi, consolidamenti, ricerche, in un’ottica di personalizzazione che responsabilizza gli allievi, a maggior ragione in una situazione come questa.</w:t>
      </w:r>
    </w:p>
    <w:p w:rsidR="005D71A4" w:rsidRPr="00B71AC9" w:rsidRDefault="00465299" w:rsidP="00465299">
      <w:pPr>
        <w:jc w:val="both"/>
        <w:rPr>
          <w:rFonts w:ascii="Arial" w:hAnsi="Arial" w:cs="Arial"/>
          <w:i/>
          <w:color w:val="0F0000"/>
          <w:spacing w:val="7"/>
          <w:sz w:val="20"/>
          <w:szCs w:val="20"/>
          <w:shd w:val="clear" w:color="auto" w:fill="FFFFFF"/>
        </w:rPr>
      </w:pPr>
      <w:r w:rsidRPr="00B71AC9">
        <w:rPr>
          <w:rFonts w:ascii="Arial" w:hAnsi="Arial" w:cs="Arial"/>
          <w:i/>
          <w:sz w:val="20"/>
          <w:szCs w:val="20"/>
          <w:shd w:val="clear" w:color="auto" w:fill="FFFFFF"/>
        </w:rPr>
        <w:t xml:space="preserve">Durante la DAD sono state effettuate test con Google Moduli, </w:t>
      </w:r>
      <w:r w:rsidRPr="00B71AC9">
        <w:rPr>
          <w:rFonts w:ascii="Arial" w:hAnsi="Arial" w:cs="Arial"/>
          <w:i/>
          <w:color w:val="FF0000"/>
          <w:sz w:val="20"/>
          <w:szCs w:val="20"/>
          <w:shd w:val="clear" w:color="auto" w:fill="FFFFFF"/>
        </w:rPr>
        <w:t xml:space="preserve">domande per verifica degli apprendimenti  tramite video conferenza con </w:t>
      </w:r>
      <w:proofErr w:type="spellStart"/>
      <w:r w:rsidRPr="00B71AC9">
        <w:rPr>
          <w:rFonts w:ascii="Arial" w:hAnsi="Arial" w:cs="Arial"/>
          <w:i/>
          <w:color w:val="FF0000"/>
          <w:sz w:val="20"/>
          <w:szCs w:val="20"/>
          <w:shd w:val="clear" w:color="auto" w:fill="FFFFFF"/>
        </w:rPr>
        <w:t>Meet</w:t>
      </w:r>
      <w:proofErr w:type="spellEnd"/>
      <w:r w:rsidRPr="00B71AC9">
        <w:rPr>
          <w:rFonts w:ascii="Arial" w:hAnsi="Arial" w:cs="Arial"/>
          <w:i/>
          <w:color w:val="FF0000"/>
          <w:sz w:val="20"/>
          <w:szCs w:val="20"/>
          <w:shd w:val="clear" w:color="auto" w:fill="FFFFFF"/>
        </w:rPr>
        <w:t xml:space="preserve"> ,</w:t>
      </w:r>
      <w:r w:rsidR="00B71AC9" w:rsidRPr="00B71AC9">
        <w:rPr>
          <w:rFonts w:ascii="Arial" w:hAnsi="Arial" w:cs="Arial"/>
          <w:i/>
          <w:color w:val="FF0000"/>
          <w:sz w:val="20"/>
          <w:szCs w:val="20"/>
          <w:shd w:val="clear" w:color="auto" w:fill="FFFFFF"/>
        </w:rPr>
        <w:t xml:space="preserve">lavori di gruppo assegnati </w:t>
      </w:r>
      <w:r w:rsidRPr="00B71AC9">
        <w:rPr>
          <w:rFonts w:ascii="Arial" w:hAnsi="Arial" w:cs="Arial"/>
          <w:i/>
          <w:color w:val="FF0000"/>
          <w:sz w:val="20"/>
          <w:szCs w:val="20"/>
          <w:shd w:val="clear" w:color="auto" w:fill="FFFFFF"/>
        </w:rPr>
        <w:t xml:space="preserve">come esercitazioni e come verifiche degli apprendimenti, test di recupero lacune etc. </w:t>
      </w:r>
      <w:r w:rsidRPr="00B71AC9">
        <w:rPr>
          <w:rFonts w:ascii="Arial" w:hAnsi="Arial" w:cs="Arial"/>
          <w:i/>
          <w:sz w:val="20"/>
          <w:szCs w:val="20"/>
          <w:shd w:val="clear" w:color="auto" w:fill="FFFFFF"/>
        </w:rPr>
        <w:t xml:space="preserve">Si è dato risalto alla partecipazione attiva alle video lezioni (contatti) e alla gratificazione (rinforzo positivo) dello studente in modo da incentivare i comportamenti positivi, partecipare alle video lezioni e svolgere le esercitazioni assegnate, </w:t>
      </w:r>
      <w:r w:rsidRPr="00B71AC9">
        <w:rPr>
          <w:rFonts w:ascii="Arial" w:hAnsi="Arial" w:cs="Arial"/>
          <w:i/>
          <w:color w:val="0F0000"/>
          <w:spacing w:val="7"/>
          <w:sz w:val="20"/>
          <w:szCs w:val="20"/>
          <w:shd w:val="clear" w:color="auto" w:fill="FFFFFF"/>
        </w:rPr>
        <w:t>aumentare la propria autostima e in modo da percepire l’insegnante come persona equa, chiara e affidabile. In questo modo le interazioni insegnante-alunno diventano più piacevoli ed efficaci.</w:t>
      </w:r>
    </w:p>
    <w:p w:rsidR="005D71A4" w:rsidRPr="00B71AC9" w:rsidRDefault="00F41275" w:rsidP="00B71AC9">
      <w:pPr>
        <w:rPr>
          <w:rFonts w:ascii="Arial" w:hAnsi="Arial" w:cs="Arial"/>
          <w:b/>
          <w:i/>
          <w:sz w:val="20"/>
          <w:szCs w:val="20"/>
          <w:shd w:val="clear" w:color="auto" w:fill="FFFFFF"/>
        </w:rPr>
      </w:pPr>
      <w:r w:rsidRPr="00B71AC9">
        <w:rPr>
          <w:rFonts w:ascii="Arial" w:hAnsi="Arial" w:cs="Arial"/>
          <w:b/>
          <w:i/>
          <w:sz w:val="20"/>
          <w:szCs w:val="20"/>
          <w:shd w:val="clear" w:color="auto" w:fill="FFFFFF"/>
        </w:rPr>
        <w:t>La</w:t>
      </w:r>
      <w:r w:rsidR="005D71A4" w:rsidRPr="00B71AC9">
        <w:rPr>
          <w:rFonts w:ascii="Arial" w:hAnsi="Arial" w:cs="Arial"/>
          <w:b/>
          <w:i/>
          <w:sz w:val="20"/>
          <w:szCs w:val="20"/>
          <w:shd w:val="clear" w:color="auto" w:fill="FFFFFF"/>
        </w:rPr>
        <w:t xml:space="preserve"> val</w:t>
      </w:r>
      <w:r w:rsidRPr="00B71AC9">
        <w:rPr>
          <w:rFonts w:ascii="Arial" w:hAnsi="Arial" w:cs="Arial"/>
          <w:b/>
          <w:i/>
          <w:sz w:val="20"/>
          <w:szCs w:val="20"/>
          <w:shd w:val="clear" w:color="auto" w:fill="FFFFFF"/>
        </w:rPr>
        <w:t>utazione, per quanto possibile</w:t>
      </w:r>
      <w:r w:rsidR="005D71A4" w:rsidRPr="00B71AC9">
        <w:rPr>
          <w:rFonts w:ascii="Arial" w:hAnsi="Arial" w:cs="Arial"/>
          <w:b/>
          <w:i/>
          <w:sz w:val="20"/>
          <w:szCs w:val="20"/>
          <w:shd w:val="clear" w:color="auto" w:fill="FFFFFF"/>
        </w:rPr>
        <w:t xml:space="preserve">, verrà </w:t>
      </w:r>
      <w:r w:rsidRPr="00B71AC9">
        <w:rPr>
          <w:rFonts w:ascii="Arial" w:hAnsi="Arial" w:cs="Arial"/>
          <w:b/>
          <w:i/>
          <w:sz w:val="20"/>
          <w:szCs w:val="20"/>
          <w:shd w:val="clear" w:color="auto" w:fill="FFFFFF"/>
        </w:rPr>
        <w:t>procrastinata</w:t>
      </w:r>
      <w:r w:rsidR="005D71A4" w:rsidRPr="00B71AC9">
        <w:rPr>
          <w:rFonts w:ascii="Arial" w:hAnsi="Arial" w:cs="Arial"/>
          <w:b/>
          <w:i/>
          <w:sz w:val="20"/>
          <w:szCs w:val="20"/>
          <w:shd w:val="clear" w:color="auto" w:fill="FFFFFF"/>
        </w:rPr>
        <w:t xml:space="preserve"> anche </w:t>
      </w:r>
      <w:r w:rsidRPr="00B71AC9">
        <w:rPr>
          <w:rFonts w:ascii="Arial" w:hAnsi="Arial" w:cs="Arial"/>
          <w:b/>
          <w:i/>
          <w:sz w:val="20"/>
          <w:szCs w:val="20"/>
          <w:shd w:val="clear" w:color="auto" w:fill="FFFFFF"/>
        </w:rPr>
        <w:t>al</w:t>
      </w:r>
      <w:r w:rsidR="005D71A4" w:rsidRPr="00B71AC9">
        <w:rPr>
          <w:rFonts w:ascii="Arial" w:hAnsi="Arial" w:cs="Arial"/>
          <w:b/>
          <w:i/>
          <w:sz w:val="20"/>
          <w:szCs w:val="20"/>
          <w:shd w:val="clear" w:color="auto" w:fill="FFFFFF"/>
        </w:rPr>
        <w:t xml:space="preserve"> prossimo </w:t>
      </w:r>
      <w:proofErr w:type="spellStart"/>
      <w:r w:rsidR="005D71A4" w:rsidRPr="00B71AC9">
        <w:rPr>
          <w:rFonts w:ascii="Arial" w:hAnsi="Arial" w:cs="Arial"/>
          <w:b/>
          <w:i/>
          <w:sz w:val="20"/>
          <w:szCs w:val="20"/>
          <w:shd w:val="clear" w:color="auto" w:fill="FFFFFF"/>
        </w:rPr>
        <w:t>a.s.</w:t>
      </w:r>
      <w:proofErr w:type="spellEnd"/>
      <w:r w:rsidR="005D71A4" w:rsidRPr="00B71AC9">
        <w:rPr>
          <w:rFonts w:ascii="Arial" w:hAnsi="Arial" w:cs="Arial"/>
          <w:b/>
          <w:i/>
          <w:sz w:val="20"/>
          <w:szCs w:val="20"/>
          <w:shd w:val="clear" w:color="auto" w:fill="FFFFFF"/>
        </w:rPr>
        <w:t xml:space="preserve"> per cui si cercherà</w:t>
      </w:r>
      <w:r w:rsidRPr="00B71AC9">
        <w:rPr>
          <w:rFonts w:ascii="Arial" w:hAnsi="Arial" w:cs="Arial"/>
          <w:b/>
          <w:i/>
          <w:sz w:val="20"/>
          <w:szCs w:val="20"/>
          <w:shd w:val="clear" w:color="auto" w:fill="FFFFFF"/>
        </w:rPr>
        <w:t>,</w:t>
      </w:r>
      <w:r w:rsidR="005D71A4" w:rsidRPr="00B71AC9">
        <w:rPr>
          <w:rFonts w:ascii="Arial" w:hAnsi="Arial" w:cs="Arial"/>
          <w:b/>
          <w:i/>
          <w:sz w:val="20"/>
          <w:szCs w:val="20"/>
          <w:shd w:val="clear" w:color="auto" w:fill="FFFFFF"/>
        </w:rPr>
        <w:t xml:space="preserve"> per il corrente </w:t>
      </w:r>
      <w:proofErr w:type="spellStart"/>
      <w:r w:rsidR="005D71A4" w:rsidRPr="00B71AC9">
        <w:rPr>
          <w:rFonts w:ascii="Arial" w:hAnsi="Arial" w:cs="Arial"/>
          <w:b/>
          <w:i/>
          <w:sz w:val="20"/>
          <w:szCs w:val="20"/>
          <w:shd w:val="clear" w:color="auto" w:fill="FFFFFF"/>
        </w:rPr>
        <w:t>a.s.</w:t>
      </w:r>
      <w:proofErr w:type="spellEnd"/>
      <w:r w:rsidRPr="00B71AC9">
        <w:rPr>
          <w:rFonts w:ascii="Arial" w:hAnsi="Arial" w:cs="Arial"/>
          <w:b/>
          <w:i/>
          <w:sz w:val="20"/>
          <w:szCs w:val="20"/>
          <w:shd w:val="clear" w:color="auto" w:fill="FFFFFF"/>
        </w:rPr>
        <w:t>,</w:t>
      </w:r>
      <w:r w:rsidR="005D71A4" w:rsidRPr="00B71AC9">
        <w:rPr>
          <w:rFonts w:ascii="Arial" w:hAnsi="Arial" w:cs="Arial"/>
          <w:b/>
          <w:i/>
          <w:sz w:val="20"/>
          <w:szCs w:val="20"/>
          <w:shd w:val="clear" w:color="auto" w:fill="FFFFFF"/>
        </w:rPr>
        <w:t xml:space="preserve"> di valorizzare quanto fatto sia in questo periodo di DAD, sia durante il primo quadrimestre.</w:t>
      </w:r>
      <w:r w:rsidR="005D71A4" w:rsidRPr="00B71AC9">
        <w:rPr>
          <w:rFonts w:ascii="Arial" w:eastAsiaTheme="minorEastAsia" w:hAnsi="Arial" w:cs="Arial"/>
          <w:sz w:val="20"/>
          <w:szCs w:val="20"/>
        </w:rPr>
        <w:br/>
      </w:r>
      <w:r w:rsidR="005D71A4" w:rsidRPr="00B71AC9">
        <w:rPr>
          <w:rFonts w:ascii="Arial" w:hAnsi="Arial" w:cs="Arial"/>
          <w:b/>
          <w:i/>
          <w:sz w:val="20"/>
          <w:szCs w:val="20"/>
          <w:shd w:val="clear" w:color="auto" w:fill="FFFFFF"/>
        </w:rPr>
        <w:t>Nella fattispecie, in ottemperanza delle note del Ministero dell’istruzione n. 279 dell’8 marzo 2020 e n. 388 del 17 marzo 2020, del D.L. 8 aprile 2020, n. 22, nonché dell’art. 87, comma 3-ter (Valutazione degli apprendimenti) della legge “Cura Italia”, che hanno progressivamente attribuito efficacia alla valutazione – periodica e finale – degli apprendimenti acquisiti durante la didattica a distanza, anche qualora la stessa valutazione sia stata svolta con modalità diverse da quanto previsto dalla legislazione vigente, per l’attribuzione dei voti sono stati seguiti i seguenti criteri</w:t>
      </w:r>
      <w:r w:rsidR="00885815" w:rsidRPr="00B71AC9">
        <w:rPr>
          <w:rFonts w:ascii="Arial" w:hAnsi="Arial" w:cs="Arial"/>
          <w:b/>
          <w:i/>
          <w:sz w:val="20"/>
          <w:szCs w:val="20"/>
          <w:shd w:val="clear" w:color="auto" w:fill="FFFFFF"/>
        </w:rPr>
        <w:t xml:space="preserve"> (in accordo con quanto emanato dal DS e ratificato in occasione degli incontri in modalità remota “Forum </w:t>
      </w:r>
      <w:proofErr w:type="spellStart"/>
      <w:r w:rsidR="00885815" w:rsidRPr="00B71AC9">
        <w:rPr>
          <w:rFonts w:ascii="Arial" w:hAnsi="Arial" w:cs="Arial"/>
          <w:b/>
          <w:i/>
          <w:sz w:val="20"/>
          <w:szCs w:val="20"/>
          <w:shd w:val="clear" w:color="auto" w:fill="FFFFFF"/>
        </w:rPr>
        <w:t>CdD</w:t>
      </w:r>
      <w:proofErr w:type="spellEnd"/>
      <w:r w:rsidR="00885815" w:rsidRPr="00B71AC9">
        <w:rPr>
          <w:rFonts w:ascii="Arial" w:hAnsi="Arial" w:cs="Arial"/>
          <w:b/>
          <w:i/>
          <w:sz w:val="20"/>
          <w:szCs w:val="20"/>
          <w:shd w:val="clear" w:color="auto" w:fill="FFFFFF"/>
        </w:rPr>
        <w:t xml:space="preserve"> del 22 Aprile 2020” e “</w:t>
      </w:r>
      <w:proofErr w:type="spellStart"/>
      <w:r w:rsidR="00885815" w:rsidRPr="00B71AC9">
        <w:rPr>
          <w:rFonts w:ascii="Arial" w:hAnsi="Arial" w:cs="Arial"/>
          <w:b/>
          <w:i/>
          <w:sz w:val="20"/>
          <w:szCs w:val="20"/>
          <w:shd w:val="clear" w:color="auto" w:fill="FFFFFF"/>
        </w:rPr>
        <w:t>CdC</w:t>
      </w:r>
      <w:proofErr w:type="spellEnd"/>
      <w:r w:rsidR="00885815" w:rsidRPr="00B71AC9">
        <w:rPr>
          <w:rFonts w:ascii="Arial" w:hAnsi="Arial" w:cs="Arial"/>
          <w:b/>
          <w:i/>
          <w:sz w:val="20"/>
          <w:szCs w:val="20"/>
          <w:shd w:val="clear" w:color="auto" w:fill="FFFFFF"/>
        </w:rPr>
        <w:t xml:space="preserve"> del 18 Maggio 2020”)</w:t>
      </w:r>
      <w:r w:rsidR="005D71A4" w:rsidRPr="00B71AC9">
        <w:rPr>
          <w:rFonts w:ascii="Arial" w:hAnsi="Arial" w:cs="Arial"/>
          <w:b/>
          <w:i/>
          <w:sz w:val="20"/>
          <w:szCs w:val="20"/>
          <w:shd w:val="clear" w:color="auto" w:fill="FFFFFF"/>
        </w:rPr>
        <w:t>:</w:t>
      </w:r>
      <w:r w:rsidR="005D71A4" w:rsidRPr="00B71AC9">
        <w:rPr>
          <w:rFonts w:ascii="Arial" w:hAnsi="Arial" w:cs="Arial"/>
          <w:b/>
          <w:i/>
          <w:sz w:val="20"/>
          <w:szCs w:val="20"/>
          <w:shd w:val="clear" w:color="auto" w:fill="FFFFFF"/>
        </w:rPr>
        <w:br/>
        <w:t xml:space="preserve">a) frequenza delle attività di </w:t>
      </w:r>
      <w:proofErr w:type="spellStart"/>
      <w:r w:rsidR="005D71A4" w:rsidRPr="00B71AC9">
        <w:rPr>
          <w:rFonts w:ascii="Arial" w:hAnsi="Arial" w:cs="Arial"/>
          <w:b/>
          <w:i/>
          <w:sz w:val="20"/>
          <w:szCs w:val="20"/>
          <w:shd w:val="clear" w:color="auto" w:fill="FFFFFF"/>
        </w:rPr>
        <w:t>DaD</w:t>
      </w:r>
      <w:proofErr w:type="spellEnd"/>
      <w:r w:rsidR="005D71A4" w:rsidRPr="00B71AC9">
        <w:rPr>
          <w:rFonts w:ascii="Arial" w:hAnsi="Arial" w:cs="Arial"/>
          <w:b/>
          <w:i/>
          <w:sz w:val="20"/>
          <w:szCs w:val="20"/>
          <w:shd w:val="clear" w:color="auto" w:fill="FFFFFF"/>
        </w:rPr>
        <w:t>;</w:t>
      </w:r>
      <w:r w:rsidR="005D71A4" w:rsidRPr="00B71AC9">
        <w:rPr>
          <w:rFonts w:ascii="Arial" w:hAnsi="Arial" w:cs="Arial"/>
          <w:b/>
          <w:i/>
          <w:sz w:val="20"/>
          <w:szCs w:val="20"/>
          <w:shd w:val="clear" w:color="auto" w:fill="FFFFFF"/>
        </w:rPr>
        <w:br/>
        <w:t xml:space="preserve">b) interazione durante le attività di </w:t>
      </w:r>
      <w:proofErr w:type="spellStart"/>
      <w:r w:rsidR="005D71A4" w:rsidRPr="00B71AC9">
        <w:rPr>
          <w:rFonts w:ascii="Arial" w:hAnsi="Arial" w:cs="Arial"/>
          <w:b/>
          <w:i/>
          <w:sz w:val="20"/>
          <w:szCs w:val="20"/>
          <w:shd w:val="clear" w:color="auto" w:fill="FFFFFF"/>
        </w:rPr>
        <w:t>DaD</w:t>
      </w:r>
      <w:proofErr w:type="spellEnd"/>
      <w:r w:rsidR="005D71A4" w:rsidRPr="00B71AC9">
        <w:rPr>
          <w:rFonts w:ascii="Arial" w:hAnsi="Arial" w:cs="Arial"/>
          <w:b/>
          <w:i/>
          <w:sz w:val="20"/>
          <w:szCs w:val="20"/>
          <w:shd w:val="clear" w:color="auto" w:fill="FFFFFF"/>
        </w:rPr>
        <w:t xml:space="preserve"> sincrona e asincrona;</w:t>
      </w:r>
      <w:r w:rsidR="005D71A4" w:rsidRPr="00B71AC9">
        <w:rPr>
          <w:rFonts w:ascii="Arial" w:hAnsi="Arial" w:cs="Arial"/>
          <w:b/>
          <w:i/>
          <w:sz w:val="20"/>
          <w:szCs w:val="20"/>
          <w:shd w:val="clear" w:color="auto" w:fill="FFFFFF"/>
        </w:rPr>
        <w:br/>
        <w:t>c) puntualità nelle consegne/verifiche scritte e orali;</w:t>
      </w:r>
      <w:r w:rsidR="005D71A4" w:rsidRPr="00B71AC9">
        <w:rPr>
          <w:rFonts w:ascii="Arial" w:hAnsi="Arial" w:cs="Arial"/>
          <w:b/>
          <w:i/>
          <w:sz w:val="20"/>
          <w:szCs w:val="20"/>
          <w:shd w:val="clear" w:color="auto" w:fill="FFFFFF"/>
        </w:rPr>
        <w:br/>
        <w:t>d) valutazione dei contenuti delle suddette consegne/verifiche.</w:t>
      </w:r>
    </w:p>
    <w:p w:rsidR="00465299" w:rsidRPr="00B71AC9" w:rsidRDefault="00465299" w:rsidP="00465299">
      <w:pPr>
        <w:jc w:val="both"/>
        <w:rPr>
          <w:rFonts w:ascii="Arial" w:hAnsi="Arial" w:cs="Arial"/>
          <w:i/>
          <w:sz w:val="20"/>
          <w:szCs w:val="20"/>
          <w:shd w:val="clear" w:color="auto" w:fill="FFFFFF"/>
        </w:rPr>
      </w:pPr>
      <w:r w:rsidRPr="00B71AC9">
        <w:rPr>
          <w:rFonts w:ascii="Arial" w:hAnsi="Arial" w:cs="Arial"/>
          <w:i/>
          <w:sz w:val="20"/>
          <w:szCs w:val="20"/>
          <w:shd w:val="clear" w:color="auto" w:fill="FFFFFF"/>
        </w:rPr>
        <w:t xml:space="preserve">Per quanto concerne gli aspetti formali della valutazione, si veda circolare del DS del </w:t>
      </w:r>
      <w:proofErr w:type="spellStart"/>
      <w:r w:rsidRPr="00B71AC9">
        <w:rPr>
          <w:rFonts w:ascii="Arial" w:hAnsi="Arial" w:cs="Arial"/>
          <w:i/>
          <w:sz w:val="20"/>
          <w:szCs w:val="20"/>
          <w:shd w:val="clear" w:color="auto" w:fill="FFFFFF"/>
        </w:rPr>
        <w:t>Prot</w:t>
      </w:r>
      <w:proofErr w:type="spellEnd"/>
      <w:r w:rsidRPr="00B71AC9">
        <w:rPr>
          <w:rFonts w:ascii="Arial" w:hAnsi="Arial" w:cs="Arial"/>
          <w:i/>
          <w:sz w:val="20"/>
          <w:szCs w:val="20"/>
          <w:shd w:val="clear" w:color="auto" w:fill="FFFFFF"/>
        </w:rPr>
        <w:t xml:space="preserve"> n 0001590 IV.11 del 31/03/2020 “Linee guida per la didattica a distanza”.</w:t>
      </w:r>
    </w:p>
    <w:p w:rsidR="00465299" w:rsidRPr="00010610" w:rsidRDefault="00465299" w:rsidP="00010610">
      <w:pPr>
        <w:jc w:val="both"/>
        <w:rPr>
          <w:rFonts w:ascii="Arial" w:hAnsi="Arial" w:cs="Arial"/>
          <w:sz w:val="20"/>
          <w:szCs w:val="20"/>
        </w:rPr>
      </w:pPr>
    </w:p>
    <w:p w:rsidR="00FB183C" w:rsidRPr="00FB183C" w:rsidRDefault="00FB183C" w:rsidP="00FB183C">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highlight w:val="lightGray"/>
        </w:rPr>
        <w:t xml:space="preserve">SUSSIDI IMPIEGATI: </w:t>
      </w:r>
      <w:r w:rsidRPr="00FB183C">
        <w:rPr>
          <w:rFonts w:ascii="Arial" w:hAnsi="Arial" w:cs="Arial"/>
          <w:b/>
          <w:highlight w:val="lightGray"/>
        </w:rPr>
        <w:t>LIBRI DI TESTO ED ALTRI MATERIALI:</w:t>
      </w:r>
    </w:p>
    <w:p w:rsidR="00885815" w:rsidRDefault="00651ACA" w:rsidP="00885815">
      <w:pPr>
        <w:numPr>
          <w:ilvl w:val="0"/>
          <w:numId w:val="8"/>
        </w:numPr>
        <w:jc w:val="both"/>
        <w:rPr>
          <w:rFonts w:ascii="Arial" w:hAnsi="Arial" w:cs="Arial"/>
          <w:sz w:val="20"/>
          <w:szCs w:val="20"/>
        </w:rPr>
      </w:pPr>
      <w:r w:rsidRPr="00D657BE">
        <w:rPr>
          <w:rFonts w:ascii="Arial" w:hAnsi="Arial" w:cs="Arial"/>
          <w:sz w:val="20"/>
          <w:szCs w:val="20"/>
        </w:rPr>
        <w:t xml:space="preserve">Libro di testo: </w:t>
      </w:r>
      <w:r w:rsidR="00885815">
        <w:rPr>
          <w:rFonts w:ascii="Arial" w:hAnsi="Arial" w:cs="Arial"/>
          <w:sz w:val="20"/>
          <w:szCs w:val="20"/>
        </w:rPr>
        <w:t>………………………………………………………..</w:t>
      </w:r>
    </w:p>
    <w:p w:rsidR="00651ACA" w:rsidRPr="00885815" w:rsidRDefault="00651ACA" w:rsidP="00885815">
      <w:pPr>
        <w:numPr>
          <w:ilvl w:val="0"/>
          <w:numId w:val="8"/>
        </w:numPr>
        <w:jc w:val="both"/>
        <w:rPr>
          <w:rFonts w:ascii="Arial" w:hAnsi="Arial" w:cs="Arial"/>
          <w:sz w:val="20"/>
          <w:szCs w:val="20"/>
        </w:rPr>
      </w:pPr>
      <w:r w:rsidRPr="00885815">
        <w:rPr>
          <w:rFonts w:ascii="Arial" w:hAnsi="Arial" w:cs="Arial"/>
          <w:sz w:val="20"/>
          <w:szCs w:val="20"/>
        </w:rPr>
        <w:t xml:space="preserve">Casa editrice </w:t>
      </w:r>
      <w:r w:rsidR="00885815" w:rsidRPr="00885815">
        <w:rPr>
          <w:rFonts w:ascii="Arial" w:hAnsi="Arial" w:cs="Arial"/>
          <w:sz w:val="20"/>
          <w:szCs w:val="20"/>
        </w:rPr>
        <w:t>……………………………</w:t>
      </w:r>
      <w:r w:rsidRPr="00885815">
        <w:rPr>
          <w:rFonts w:ascii="Arial" w:hAnsi="Arial" w:cs="Arial"/>
          <w:sz w:val="20"/>
          <w:szCs w:val="20"/>
        </w:rPr>
        <w:t>.</w:t>
      </w:r>
    </w:p>
    <w:p w:rsidR="00FB183C" w:rsidRPr="001254AF" w:rsidRDefault="00FB183C" w:rsidP="00FB183C">
      <w:pPr>
        <w:numPr>
          <w:ilvl w:val="0"/>
          <w:numId w:val="8"/>
        </w:numPr>
        <w:jc w:val="both"/>
        <w:rPr>
          <w:rFonts w:ascii="Arial" w:hAnsi="Arial" w:cs="Arial"/>
          <w:sz w:val="20"/>
          <w:szCs w:val="20"/>
        </w:rPr>
      </w:pPr>
      <w:r w:rsidRPr="001254AF">
        <w:rPr>
          <w:rFonts w:ascii="Arial" w:hAnsi="Arial" w:cs="Arial"/>
          <w:sz w:val="20"/>
          <w:szCs w:val="20"/>
        </w:rPr>
        <w:t>Tabelle, fotocopie e materiale informativo consegnato dal docente durante le esercitazioni.</w:t>
      </w:r>
    </w:p>
    <w:p w:rsidR="00FB183C" w:rsidRPr="001254AF" w:rsidRDefault="00FB183C" w:rsidP="00FB183C">
      <w:pPr>
        <w:numPr>
          <w:ilvl w:val="0"/>
          <w:numId w:val="8"/>
        </w:numPr>
        <w:rPr>
          <w:rFonts w:ascii="Arial" w:hAnsi="Arial" w:cs="Arial"/>
          <w:sz w:val="20"/>
          <w:szCs w:val="20"/>
        </w:rPr>
      </w:pPr>
      <w:r w:rsidRPr="001254AF">
        <w:rPr>
          <w:rFonts w:ascii="Arial" w:hAnsi="Arial" w:cs="Arial"/>
          <w:sz w:val="20"/>
          <w:szCs w:val="20"/>
        </w:rPr>
        <w:t>Cal</w:t>
      </w:r>
      <w:r w:rsidR="00090D71">
        <w:rPr>
          <w:rFonts w:ascii="Arial" w:hAnsi="Arial" w:cs="Arial"/>
          <w:sz w:val="20"/>
          <w:szCs w:val="20"/>
        </w:rPr>
        <w:t>colatrice scientifica, lavagna, L.I.M.</w:t>
      </w:r>
    </w:p>
    <w:p w:rsidR="00FB183C" w:rsidRDefault="00FB183C" w:rsidP="00FB183C">
      <w:pPr>
        <w:numPr>
          <w:ilvl w:val="0"/>
          <w:numId w:val="8"/>
        </w:numPr>
        <w:rPr>
          <w:rFonts w:ascii="Arial" w:hAnsi="Arial" w:cs="Arial"/>
          <w:sz w:val="20"/>
          <w:szCs w:val="20"/>
        </w:rPr>
      </w:pPr>
      <w:r w:rsidRPr="001254AF">
        <w:rPr>
          <w:rFonts w:ascii="Arial" w:hAnsi="Arial" w:cs="Arial"/>
          <w:sz w:val="20"/>
          <w:szCs w:val="20"/>
        </w:rPr>
        <w:t xml:space="preserve">Software specifici per il disegno assistito dal calcolatore: </w:t>
      </w:r>
    </w:p>
    <w:p w:rsidR="0084610E" w:rsidRDefault="0084610E" w:rsidP="00FB183C">
      <w:pPr>
        <w:numPr>
          <w:ilvl w:val="0"/>
          <w:numId w:val="8"/>
        </w:numPr>
        <w:rPr>
          <w:rFonts w:ascii="Arial" w:hAnsi="Arial" w:cs="Arial"/>
          <w:sz w:val="20"/>
          <w:szCs w:val="20"/>
        </w:rPr>
      </w:pPr>
      <w:r>
        <w:rPr>
          <w:rFonts w:ascii="Arial" w:hAnsi="Arial" w:cs="Arial"/>
          <w:sz w:val="20"/>
          <w:szCs w:val="20"/>
        </w:rPr>
        <w:t xml:space="preserve">Registro Elettronico </w:t>
      </w:r>
      <w:proofErr w:type="spellStart"/>
      <w:r>
        <w:rPr>
          <w:rFonts w:ascii="Arial" w:hAnsi="Arial" w:cs="Arial"/>
          <w:sz w:val="20"/>
          <w:szCs w:val="20"/>
        </w:rPr>
        <w:t>Axios</w:t>
      </w:r>
      <w:proofErr w:type="spellEnd"/>
      <w:r>
        <w:rPr>
          <w:rFonts w:ascii="Arial" w:hAnsi="Arial" w:cs="Arial"/>
          <w:sz w:val="20"/>
          <w:szCs w:val="20"/>
        </w:rPr>
        <w:t>.</w:t>
      </w:r>
    </w:p>
    <w:p w:rsidR="0084610E" w:rsidRDefault="0084610E" w:rsidP="00FB183C">
      <w:pPr>
        <w:numPr>
          <w:ilvl w:val="0"/>
          <w:numId w:val="8"/>
        </w:numPr>
        <w:rPr>
          <w:rFonts w:ascii="Arial" w:hAnsi="Arial" w:cs="Arial"/>
          <w:sz w:val="20"/>
          <w:szCs w:val="20"/>
        </w:rPr>
      </w:pPr>
      <w:r>
        <w:rPr>
          <w:rFonts w:ascii="Arial" w:hAnsi="Arial" w:cs="Arial"/>
          <w:sz w:val="20"/>
          <w:szCs w:val="20"/>
        </w:rPr>
        <w:t xml:space="preserve">Piattaforma </w:t>
      </w:r>
      <w:r w:rsidRPr="0084610E">
        <w:rPr>
          <w:rFonts w:ascii="Arial" w:hAnsi="Arial" w:cs="Arial"/>
          <w:i/>
          <w:sz w:val="20"/>
          <w:szCs w:val="20"/>
        </w:rPr>
        <w:t>Collabora</w:t>
      </w:r>
      <w:r>
        <w:rPr>
          <w:rFonts w:ascii="Arial" w:hAnsi="Arial" w:cs="Arial"/>
          <w:i/>
          <w:sz w:val="20"/>
          <w:szCs w:val="20"/>
        </w:rPr>
        <w:t>.</w:t>
      </w:r>
    </w:p>
    <w:p w:rsidR="008F16BF" w:rsidRPr="00B71AC9" w:rsidRDefault="008F16BF" w:rsidP="00FB183C">
      <w:pPr>
        <w:numPr>
          <w:ilvl w:val="0"/>
          <w:numId w:val="8"/>
        </w:numPr>
        <w:rPr>
          <w:rFonts w:ascii="Arial" w:hAnsi="Arial" w:cs="Arial"/>
          <w:sz w:val="20"/>
          <w:szCs w:val="20"/>
          <w:lang w:val="en-US"/>
        </w:rPr>
      </w:pPr>
      <w:proofErr w:type="spellStart"/>
      <w:r w:rsidRPr="00B71AC9">
        <w:rPr>
          <w:rFonts w:ascii="Arial" w:hAnsi="Arial" w:cs="Arial"/>
          <w:sz w:val="20"/>
          <w:szCs w:val="20"/>
          <w:lang w:val="en-US"/>
        </w:rPr>
        <w:t>Piattaforma</w:t>
      </w:r>
      <w:proofErr w:type="spellEnd"/>
      <w:r w:rsidRPr="00B71AC9">
        <w:rPr>
          <w:rFonts w:ascii="Arial" w:hAnsi="Arial" w:cs="Arial"/>
          <w:sz w:val="20"/>
          <w:szCs w:val="20"/>
          <w:lang w:val="en-US"/>
        </w:rPr>
        <w:t xml:space="preserve"> GSUITE (MEET, CLASS ROOM, GOOGLE  MODULI, etc.)</w:t>
      </w:r>
      <w:r w:rsidR="0084610E" w:rsidRPr="00B71AC9">
        <w:rPr>
          <w:rFonts w:ascii="Arial" w:hAnsi="Arial" w:cs="Arial"/>
          <w:sz w:val="20"/>
          <w:szCs w:val="20"/>
          <w:lang w:val="en-US"/>
        </w:rPr>
        <w:t>.</w:t>
      </w:r>
    </w:p>
    <w:p w:rsidR="00010610" w:rsidRPr="00B71AC9" w:rsidRDefault="00010610" w:rsidP="00010610">
      <w:pPr>
        <w:ind w:left="720"/>
        <w:rPr>
          <w:rFonts w:ascii="Arial" w:hAnsi="Arial" w:cs="Arial"/>
          <w:sz w:val="20"/>
          <w:szCs w:val="20"/>
          <w:lang w:val="en-US"/>
        </w:rPr>
      </w:pPr>
    </w:p>
    <w:p w:rsidR="00FB183C" w:rsidRPr="00FB183C" w:rsidRDefault="00FB183C" w:rsidP="00FB183C">
      <w:pPr>
        <w:pBdr>
          <w:top w:val="single" w:sz="4" w:space="1" w:color="auto"/>
          <w:left w:val="single" w:sz="4" w:space="4" w:color="auto"/>
          <w:bottom w:val="single" w:sz="4" w:space="1" w:color="auto"/>
          <w:right w:val="single" w:sz="4" w:space="4" w:color="auto"/>
        </w:pBdr>
        <w:rPr>
          <w:rFonts w:ascii="Arial" w:hAnsi="Arial" w:cs="Arial"/>
          <w:b/>
        </w:rPr>
      </w:pPr>
      <w:r w:rsidRPr="00FB183C">
        <w:rPr>
          <w:rFonts w:ascii="Arial" w:hAnsi="Arial" w:cs="Arial"/>
          <w:b/>
          <w:highlight w:val="lightGray"/>
        </w:rPr>
        <w:t>LABORATORI:</w:t>
      </w:r>
    </w:p>
    <w:p w:rsidR="00FB183C" w:rsidRDefault="00FB183C" w:rsidP="00FB183C">
      <w:pPr>
        <w:numPr>
          <w:ilvl w:val="0"/>
          <w:numId w:val="8"/>
        </w:numPr>
        <w:jc w:val="both"/>
        <w:rPr>
          <w:rFonts w:ascii="Arial" w:hAnsi="Arial" w:cs="Arial"/>
          <w:sz w:val="20"/>
          <w:szCs w:val="20"/>
        </w:rPr>
      </w:pPr>
      <w:r w:rsidRPr="001254AF">
        <w:rPr>
          <w:rFonts w:ascii="Arial" w:hAnsi="Arial" w:cs="Arial"/>
          <w:sz w:val="20"/>
          <w:szCs w:val="20"/>
        </w:rPr>
        <w:t xml:space="preserve">Laboratorio </w:t>
      </w:r>
      <w:r w:rsidR="00885815">
        <w:rPr>
          <w:rFonts w:ascii="Arial" w:hAnsi="Arial" w:cs="Arial"/>
          <w:sz w:val="20"/>
          <w:szCs w:val="20"/>
        </w:rPr>
        <w:t xml:space="preserve">di   </w:t>
      </w:r>
      <w:proofErr w:type="spellStart"/>
      <w:r w:rsidR="00885815" w:rsidRPr="00885815">
        <w:rPr>
          <w:rFonts w:ascii="Arial" w:hAnsi="Arial" w:cs="Arial"/>
          <w:color w:val="FF0000"/>
          <w:sz w:val="20"/>
          <w:szCs w:val="20"/>
        </w:rPr>
        <w:t>xxxxxxxxxxx</w:t>
      </w:r>
      <w:proofErr w:type="spellEnd"/>
      <w:r w:rsidRPr="001254AF">
        <w:rPr>
          <w:rFonts w:ascii="Arial" w:hAnsi="Arial" w:cs="Arial"/>
          <w:sz w:val="20"/>
          <w:szCs w:val="20"/>
        </w:rPr>
        <w:t>.</w:t>
      </w:r>
      <w:r w:rsidR="008F16BF">
        <w:rPr>
          <w:rFonts w:ascii="Arial" w:hAnsi="Arial" w:cs="Arial"/>
          <w:sz w:val="20"/>
          <w:szCs w:val="20"/>
        </w:rPr>
        <w:t xml:space="preserve"> (solo durante l’attività in presenza)</w:t>
      </w:r>
    </w:p>
    <w:p w:rsidR="0084610E" w:rsidRPr="00010610" w:rsidRDefault="0084610E" w:rsidP="0084610E">
      <w:pPr>
        <w:jc w:val="both"/>
        <w:rPr>
          <w:rFonts w:ascii="Arial" w:hAnsi="Arial" w:cs="Arial"/>
          <w:sz w:val="20"/>
          <w:szCs w:val="20"/>
        </w:rPr>
      </w:pPr>
    </w:p>
    <w:p w:rsidR="00207135" w:rsidRPr="00207135" w:rsidRDefault="00207135" w:rsidP="00207135">
      <w:pPr>
        <w:pBdr>
          <w:top w:val="single" w:sz="4" w:space="1" w:color="auto"/>
          <w:left w:val="single" w:sz="4" w:space="4" w:color="auto"/>
          <w:bottom w:val="single" w:sz="4" w:space="1" w:color="auto"/>
          <w:right w:val="single" w:sz="4" w:space="4" w:color="auto"/>
        </w:pBdr>
        <w:rPr>
          <w:rFonts w:ascii="Arial" w:hAnsi="Arial" w:cs="Arial"/>
          <w:b/>
        </w:rPr>
      </w:pPr>
      <w:r w:rsidRPr="00207135">
        <w:rPr>
          <w:rFonts w:ascii="Arial" w:hAnsi="Arial" w:cs="Arial"/>
          <w:b/>
          <w:highlight w:val="lightGray"/>
        </w:rPr>
        <w:t>EVENTUALI ALTRE ATTIVITA’ INTEGRATIVE:</w:t>
      </w:r>
    </w:p>
    <w:p w:rsidR="00651ACA" w:rsidRDefault="00651ACA" w:rsidP="00651ACA">
      <w:pPr>
        <w:jc w:val="both"/>
        <w:rPr>
          <w:rFonts w:ascii="Arial" w:hAnsi="Arial" w:cs="Arial"/>
          <w:sz w:val="20"/>
          <w:szCs w:val="20"/>
        </w:rPr>
      </w:pPr>
      <w:r w:rsidRPr="00313B24">
        <w:rPr>
          <w:rFonts w:ascii="Arial" w:hAnsi="Arial" w:cs="Arial"/>
          <w:sz w:val="20"/>
          <w:szCs w:val="20"/>
        </w:rPr>
        <w:t>In riferimento a</w:t>
      </w:r>
      <w:r>
        <w:rPr>
          <w:rFonts w:ascii="Arial" w:hAnsi="Arial" w:cs="Arial"/>
          <w:sz w:val="20"/>
          <w:szCs w:val="20"/>
        </w:rPr>
        <w:t xml:space="preserve">ll’informativa sulla sicurezza attiva </w:t>
      </w:r>
      <w:r w:rsidRPr="00313B24">
        <w:rPr>
          <w:rFonts w:ascii="Arial" w:hAnsi="Arial" w:cs="Arial"/>
          <w:sz w:val="20"/>
          <w:szCs w:val="20"/>
        </w:rPr>
        <w:t xml:space="preserve">sui luoghi di lavoro rivolta agli alunni ed in linea al </w:t>
      </w:r>
      <w:proofErr w:type="spellStart"/>
      <w:r w:rsidRPr="00313B24">
        <w:rPr>
          <w:rFonts w:ascii="Arial" w:hAnsi="Arial" w:cs="Arial"/>
          <w:sz w:val="20"/>
          <w:szCs w:val="20"/>
        </w:rPr>
        <w:t>D.lgs</w:t>
      </w:r>
      <w:proofErr w:type="spellEnd"/>
      <w:r w:rsidRPr="00313B24">
        <w:rPr>
          <w:rFonts w:ascii="Arial" w:hAnsi="Arial" w:cs="Arial"/>
          <w:sz w:val="20"/>
          <w:szCs w:val="20"/>
        </w:rPr>
        <w:t xml:space="preserve"> 81/08 e </w:t>
      </w:r>
      <w:proofErr w:type="spellStart"/>
      <w:r w:rsidRPr="00313B24">
        <w:rPr>
          <w:rFonts w:ascii="Arial" w:hAnsi="Arial" w:cs="Arial"/>
          <w:sz w:val="20"/>
          <w:szCs w:val="20"/>
        </w:rPr>
        <w:t>D.lgs</w:t>
      </w:r>
      <w:proofErr w:type="spellEnd"/>
      <w:r w:rsidRPr="00313B24">
        <w:rPr>
          <w:rFonts w:ascii="Arial" w:hAnsi="Arial" w:cs="Arial"/>
          <w:sz w:val="20"/>
          <w:szCs w:val="20"/>
        </w:rPr>
        <w:t xml:space="preserve"> 106/</w:t>
      </w:r>
      <w:r>
        <w:rPr>
          <w:rFonts w:ascii="Arial" w:hAnsi="Arial" w:cs="Arial"/>
          <w:sz w:val="20"/>
          <w:szCs w:val="20"/>
        </w:rPr>
        <w:t>09 integrato dall’accordo stato-</w:t>
      </w:r>
      <w:r w:rsidRPr="00313B24">
        <w:rPr>
          <w:rFonts w:ascii="Arial" w:hAnsi="Arial" w:cs="Arial"/>
          <w:sz w:val="20"/>
          <w:szCs w:val="20"/>
        </w:rPr>
        <w:t>regione del 21/12/2011,</w:t>
      </w:r>
      <w:r w:rsidR="0084610E">
        <w:rPr>
          <w:rFonts w:ascii="Arial" w:hAnsi="Arial" w:cs="Arial"/>
          <w:sz w:val="20"/>
          <w:szCs w:val="20"/>
        </w:rPr>
        <w:t xml:space="preserve"> DPR 151/2011,</w:t>
      </w:r>
      <w:r>
        <w:rPr>
          <w:rFonts w:ascii="Arial" w:hAnsi="Arial" w:cs="Arial"/>
          <w:sz w:val="20"/>
          <w:szCs w:val="20"/>
        </w:rPr>
        <w:t>il sottoscritto</w:t>
      </w:r>
      <w:r w:rsidRPr="003E135A">
        <w:rPr>
          <w:rFonts w:ascii="Arial" w:hAnsi="Arial" w:cs="Arial"/>
          <w:sz w:val="20"/>
          <w:szCs w:val="20"/>
        </w:rPr>
        <w:t xml:space="preserve">, </w:t>
      </w:r>
      <w:r>
        <w:rPr>
          <w:rFonts w:ascii="Arial" w:hAnsi="Arial" w:cs="Arial"/>
          <w:sz w:val="20"/>
          <w:szCs w:val="20"/>
        </w:rPr>
        <w:t>durante l’</w:t>
      </w:r>
      <w:proofErr w:type="spellStart"/>
      <w:r>
        <w:rPr>
          <w:rFonts w:ascii="Arial" w:hAnsi="Arial" w:cs="Arial"/>
          <w:sz w:val="20"/>
          <w:szCs w:val="20"/>
        </w:rPr>
        <w:t>a.s.</w:t>
      </w:r>
      <w:r w:rsidRPr="004D38AB">
        <w:rPr>
          <w:rFonts w:ascii="Arial" w:hAnsi="Arial" w:cs="Arial"/>
          <w:sz w:val="20"/>
          <w:szCs w:val="20"/>
        </w:rPr>
        <w:t>ha</w:t>
      </w:r>
      <w:proofErr w:type="spellEnd"/>
      <w:r w:rsidRPr="00313B24">
        <w:rPr>
          <w:rFonts w:ascii="Arial" w:hAnsi="Arial" w:cs="Arial"/>
          <w:sz w:val="20"/>
          <w:szCs w:val="20"/>
        </w:rPr>
        <w:t xml:space="preserve"> trattato </w:t>
      </w:r>
      <w:r>
        <w:rPr>
          <w:rFonts w:ascii="Arial" w:hAnsi="Arial" w:cs="Arial"/>
          <w:sz w:val="20"/>
          <w:szCs w:val="20"/>
        </w:rPr>
        <w:t>l’argomento “</w:t>
      </w:r>
      <w:r w:rsidR="00885815" w:rsidRPr="00885815">
        <w:rPr>
          <w:rFonts w:ascii="Arial" w:hAnsi="Arial" w:cs="Arial"/>
          <w:color w:val="FF0000"/>
          <w:sz w:val="20"/>
          <w:szCs w:val="20"/>
        </w:rPr>
        <w:t>Le frane, le valanghe………………….</w:t>
      </w:r>
      <w:r w:rsidR="00E37EB8" w:rsidRPr="00885815">
        <w:rPr>
          <w:rFonts w:ascii="Arial" w:hAnsi="Arial" w:cs="Arial"/>
          <w:color w:val="FF0000"/>
          <w:sz w:val="20"/>
          <w:szCs w:val="20"/>
          <w:shd w:val="clear" w:color="auto" w:fill="FFFFFF"/>
        </w:rPr>
        <w:t>”</w:t>
      </w:r>
      <w:r>
        <w:rPr>
          <w:rFonts w:ascii="Arial" w:hAnsi="Arial" w:cs="Arial"/>
          <w:sz w:val="20"/>
          <w:szCs w:val="20"/>
          <w:shd w:val="clear" w:color="auto" w:fill="FFFFFF"/>
        </w:rPr>
        <w:t>. Argomenti tratti</w:t>
      </w:r>
      <w:r>
        <w:rPr>
          <w:rFonts w:ascii="Arial" w:hAnsi="Arial" w:cs="Arial"/>
          <w:sz w:val="20"/>
          <w:szCs w:val="20"/>
        </w:rPr>
        <w:t xml:space="preserve"> dalla dispensa “</w:t>
      </w:r>
      <w:r w:rsidRPr="00313B24">
        <w:rPr>
          <w:rFonts w:ascii="Arial" w:hAnsi="Arial" w:cs="Arial"/>
          <w:sz w:val="20"/>
          <w:szCs w:val="20"/>
        </w:rPr>
        <w:t>Corso di formazione ed inform</w:t>
      </w:r>
      <w:r>
        <w:rPr>
          <w:rFonts w:ascii="Arial" w:hAnsi="Arial" w:cs="Arial"/>
          <w:sz w:val="20"/>
          <w:szCs w:val="20"/>
        </w:rPr>
        <w:t xml:space="preserve">azione negli ambienti di lavoro” presente in Istituto e integrata negli assi culturali primo biennio (punto 5.educazione alla sicurezza attiva pag.30 del PTOF). </w:t>
      </w:r>
      <w:r w:rsidRPr="00885815">
        <w:rPr>
          <w:rFonts w:ascii="Arial" w:hAnsi="Arial" w:cs="Arial"/>
          <w:color w:val="FF0000"/>
          <w:sz w:val="20"/>
          <w:szCs w:val="20"/>
        </w:rPr>
        <w:t>E’ stata trattata, altresì, la parte inerente il comportamento da tenere in caso di emergenza (terremoto e incendio) del Vademecum sulla Sicurezza consegnata in ogni classe dal R.S.P.P. dott. Longo M.</w:t>
      </w:r>
    </w:p>
    <w:p w:rsidR="00785AA2" w:rsidRPr="00600876" w:rsidRDefault="00785AA2" w:rsidP="00651ACA">
      <w:pPr>
        <w:jc w:val="both"/>
        <w:rPr>
          <w:rFonts w:ascii="Arial" w:hAnsi="Arial" w:cs="Arial"/>
          <w:b/>
          <w:color w:val="FF0000"/>
          <w:sz w:val="20"/>
          <w:szCs w:val="20"/>
        </w:rPr>
      </w:pPr>
      <w:r w:rsidRPr="00600876">
        <w:rPr>
          <w:rFonts w:ascii="Arial" w:hAnsi="Arial" w:cs="Arial"/>
          <w:b/>
          <w:color w:val="FF0000"/>
          <w:sz w:val="20"/>
          <w:szCs w:val="20"/>
        </w:rPr>
        <w:t>Gli alunni della classe hanno partecipato al SEMINARIO  “</w:t>
      </w:r>
      <w:proofErr w:type="spellStart"/>
      <w:r w:rsidRPr="00600876">
        <w:rPr>
          <w:rFonts w:ascii="Arial" w:hAnsi="Arial" w:cs="Arial"/>
          <w:b/>
          <w:color w:val="FF0000"/>
          <w:sz w:val="20"/>
          <w:szCs w:val="20"/>
        </w:rPr>
        <w:t>ViviAmo</w:t>
      </w:r>
      <w:proofErr w:type="spellEnd"/>
      <w:r w:rsidRPr="00600876">
        <w:rPr>
          <w:rFonts w:ascii="Arial" w:hAnsi="Arial" w:cs="Arial"/>
          <w:b/>
          <w:color w:val="FF0000"/>
          <w:sz w:val="20"/>
          <w:szCs w:val="20"/>
        </w:rPr>
        <w:t xml:space="preserve"> Sicuri al Polo 201</w:t>
      </w:r>
      <w:r w:rsidR="008F16BF" w:rsidRPr="00600876">
        <w:rPr>
          <w:rFonts w:ascii="Arial" w:hAnsi="Arial" w:cs="Arial"/>
          <w:b/>
          <w:color w:val="FF0000"/>
          <w:sz w:val="20"/>
          <w:szCs w:val="20"/>
        </w:rPr>
        <w:t>9</w:t>
      </w:r>
      <w:r w:rsidRPr="00600876">
        <w:rPr>
          <w:rFonts w:ascii="Arial" w:hAnsi="Arial" w:cs="Arial"/>
          <w:b/>
          <w:color w:val="FF0000"/>
          <w:sz w:val="20"/>
          <w:szCs w:val="20"/>
        </w:rPr>
        <w:t>/20</w:t>
      </w:r>
      <w:r w:rsidR="008F16BF" w:rsidRPr="00600876">
        <w:rPr>
          <w:rFonts w:ascii="Arial" w:hAnsi="Arial" w:cs="Arial"/>
          <w:b/>
          <w:color w:val="FF0000"/>
          <w:sz w:val="20"/>
          <w:szCs w:val="20"/>
        </w:rPr>
        <w:t>20</w:t>
      </w:r>
      <w:r w:rsidRPr="00600876">
        <w:rPr>
          <w:rFonts w:ascii="Arial" w:hAnsi="Arial" w:cs="Arial"/>
          <w:b/>
          <w:color w:val="FF0000"/>
          <w:sz w:val="20"/>
          <w:szCs w:val="20"/>
        </w:rPr>
        <w:t xml:space="preserve">” classi del primo biennio – Relatore </w:t>
      </w:r>
      <w:proofErr w:type="spellStart"/>
      <w:r w:rsidRPr="00600876">
        <w:rPr>
          <w:rFonts w:ascii="Arial" w:hAnsi="Arial" w:cs="Arial"/>
          <w:b/>
          <w:color w:val="FF0000"/>
          <w:sz w:val="20"/>
          <w:szCs w:val="20"/>
        </w:rPr>
        <w:t>prof.re</w:t>
      </w:r>
      <w:proofErr w:type="spellEnd"/>
      <w:r w:rsidRPr="00600876">
        <w:rPr>
          <w:rFonts w:ascii="Arial" w:hAnsi="Arial" w:cs="Arial"/>
          <w:b/>
          <w:color w:val="FF0000"/>
          <w:sz w:val="20"/>
          <w:szCs w:val="20"/>
        </w:rPr>
        <w:t xml:space="preserve"> </w:t>
      </w:r>
      <w:proofErr w:type="spellStart"/>
      <w:r w:rsidRPr="00600876">
        <w:rPr>
          <w:rFonts w:ascii="Arial" w:hAnsi="Arial" w:cs="Arial"/>
          <w:b/>
          <w:color w:val="FF0000"/>
          <w:sz w:val="20"/>
          <w:szCs w:val="20"/>
        </w:rPr>
        <w:t>Sellaro</w:t>
      </w:r>
      <w:proofErr w:type="spellEnd"/>
      <w:r w:rsidRPr="00600876">
        <w:rPr>
          <w:rFonts w:ascii="Arial" w:hAnsi="Arial" w:cs="Arial"/>
          <w:b/>
          <w:color w:val="FF0000"/>
          <w:sz w:val="20"/>
          <w:szCs w:val="20"/>
        </w:rPr>
        <w:t xml:space="preserve"> P. - FORMAZIONE ED INFORMAZIONE NORMATIVA PER GLI ASSIMILATI  Legge 81/09 artt. 38 e 37 – D. </w:t>
      </w:r>
      <w:proofErr w:type="spellStart"/>
      <w:r w:rsidRPr="00600876">
        <w:rPr>
          <w:rFonts w:ascii="Arial" w:hAnsi="Arial" w:cs="Arial"/>
          <w:b/>
          <w:color w:val="FF0000"/>
          <w:sz w:val="20"/>
          <w:szCs w:val="20"/>
        </w:rPr>
        <w:t>Lgs</w:t>
      </w:r>
      <w:proofErr w:type="spellEnd"/>
      <w:r w:rsidRPr="00600876">
        <w:rPr>
          <w:rFonts w:ascii="Arial" w:hAnsi="Arial" w:cs="Arial"/>
          <w:b/>
          <w:color w:val="FF0000"/>
          <w:sz w:val="20"/>
          <w:szCs w:val="20"/>
        </w:rPr>
        <w:t xml:space="preserve"> 151/2011 –  Indicazioni generali di cui alla dispensa “SCUOLA SICURA” predisposta dalla Dirigenza per la sicurezza di base degli studenti assimilati.</w:t>
      </w:r>
    </w:p>
    <w:p w:rsidR="00207135" w:rsidRPr="00207135" w:rsidRDefault="00207135" w:rsidP="00207135">
      <w:pPr>
        <w:pBdr>
          <w:top w:val="single" w:sz="4" w:space="1" w:color="auto"/>
          <w:left w:val="single" w:sz="4" w:space="4" w:color="auto"/>
          <w:bottom w:val="single" w:sz="4" w:space="1" w:color="auto"/>
          <w:right w:val="single" w:sz="4" w:space="4" w:color="auto"/>
        </w:pBdr>
        <w:rPr>
          <w:rFonts w:ascii="Arial" w:hAnsi="Arial" w:cs="Arial"/>
          <w:b/>
        </w:rPr>
      </w:pPr>
      <w:r w:rsidRPr="00207135">
        <w:rPr>
          <w:rFonts w:ascii="Arial" w:hAnsi="Arial" w:cs="Arial"/>
          <w:b/>
          <w:highlight w:val="lightGray"/>
        </w:rPr>
        <w:t>SVOLGIMENTO DEL PROGRAMMA:</w:t>
      </w:r>
    </w:p>
    <w:p w:rsidR="00713F3E" w:rsidRPr="00600876" w:rsidRDefault="00B04E39" w:rsidP="00207135">
      <w:pPr>
        <w:jc w:val="both"/>
        <w:rPr>
          <w:rFonts w:ascii="Arial" w:hAnsi="Arial" w:cs="Arial"/>
          <w:sz w:val="20"/>
          <w:szCs w:val="20"/>
        </w:rPr>
      </w:pPr>
      <w:r w:rsidRPr="00600876">
        <w:rPr>
          <w:rFonts w:ascii="Arial" w:hAnsi="Arial" w:cs="Arial"/>
          <w:sz w:val="20"/>
          <w:szCs w:val="20"/>
        </w:rPr>
        <w:t xml:space="preserve">La programmazione iniziale annuale è stata svolta nella </w:t>
      </w:r>
      <w:r w:rsidR="008F16BF" w:rsidRPr="00600876">
        <w:rPr>
          <w:rFonts w:ascii="Arial" w:hAnsi="Arial" w:cs="Arial"/>
          <w:color w:val="FF0000"/>
          <w:sz w:val="20"/>
          <w:szCs w:val="20"/>
        </w:rPr>
        <w:t xml:space="preserve">quasi </w:t>
      </w:r>
      <w:r w:rsidRPr="00600876">
        <w:rPr>
          <w:rFonts w:ascii="Arial" w:hAnsi="Arial" w:cs="Arial"/>
          <w:color w:val="FF0000"/>
          <w:sz w:val="20"/>
          <w:szCs w:val="20"/>
        </w:rPr>
        <w:t>totalità</w:t>
      </w:r>
      <w:r w:rsidR="00885815" w:rsidRPr="00600876">
        <w:rPr>
          <w:rFonts w:ascii="Arial" w:hAnsi="Arial" w:cs="Arial"/>
          <w:color w:val="FF0000"/>
          <w:sz w:val="20"/>
          <w:szCs w:val="20"/>
        </w:rPr>
        <w:t>/nella totalità</w:t>
      </w:r>
      <w:r w:rsidR="0082367B" w:rsidRPr="00600876">
        <w:rPr>
          <w:rFonts w:ascii="Arial" w:hAnsi="Arial" w:cs="Arial"/>
          <w:color w:val="FF0000"/>
          <w:sz w:val="20"/>
          <w:szCs w:val="20"/>
        </w:rPr>
        <w:t>.</w:t>
      </w:r>
    </w:p>
    <w:p w:rsidR="00600876" w:rsidRPr="00600876" w:rsidRDefault="00713F3E" w:rsidP="00713F3E">
      <w:pPr>
        <w:jc w:val="both"/>
        <w:rPr>
          <w:rFonts w:ascii="Arial" w:hAnsi="Arial" w:cs="Arial"/>
          <w:color w:val="FF0000"/>
          <w:sz w:val="20"/>
          <w:szCs w:val="20"/>
        </w:rPr>
      </w:pPr>
      <w:r w:rsidRPr="00600876">
        <w:rPr>
          <w:rFonts w:ascii="Arial" w:hAnsi="Arial" w:cs="Arial"/>
          <w:color w:val="FF0000"/>
          <w:sz w:val="20"/>
          <w:szCs w:val="20"/>
        </w:rPr>
        <w:t>Solo l</w:t>
      </w:r>
      <w:r w:rsidR="00885815" w:rsidRPr="00600876">
        <w:rPr>
          <w:rFonts w:ascii="Arial" w:hAnsi="Arial" w:cs="Arial"/>
          <w:color w:val="FF0000"/>
          <w:sz w:val="20"/>
          <w:szCs w:val="20"/>
        </w:rPr>
        <w:t xml:space="preserve">’argomento </w:t>
      </w:r>
      <w:proofErr w:type="spellStart"/>
      <w:r w:rsidR="00885815" w:rsidRPr="00600876">
        <w:rPr>
          <w:rFonts w:ascii="Arial" w:hAnsi="Arial" w:cs="Arial"/>
          <w:color w:val="FF0000"/>
          <w:sz w:val="20"/>
          <w:szCs w:val="20"/>
        </w:rPr>
        <w:t>xxxxxxxxxxxxxxxxxxxx</w:t>
      </w:r>
      <w:r w:rsidRPr="00600876">
        <w:rPr>
          <w:rFonts w:ascii="Arial" w:hAnsi="Arial" w:cs="Arial"/>
          <w:color w:val="FF0000"/>
          <w:sz w:val="20"/>
          <w:szCs w:val="20"/>
        </w:rPr>
        <w:t>verrà</w:t>
      </w:r>
      <w:proofErr w:type="spellEnd"/>
      <w:r w:rsidRPr="00600876">
        <w:rPr>
          <w:rFonts w:ascii="Arial" w:hAnsi="Arial" w:cs="Arial"/>
          <w:color w:val="FF0000"/>
          <w:sz w:val="20"/>
          <w:szCs w:val="20"/>
        </w:rPr>
        <w:t xml:space="preserve"> trattato e approfondito durante il secondo anno del corso, lasciando così più spazio alla quotatura di solidi e alle proiezioni ortogonali di figure piane e di solidi.</w:t>
      </w:r>
    </w:p>
    <w:p w:rsidR="00713F3E" w:rsidRPr="00600876" w:rsidRDefault="00713F3E" w:rsidP="00713F3E">
      <w:pPr>
        <w:jc w:val="both"/>
        <w:rPr>
          <w:rFonts w:ascii="Arial" w:hAnsi="Arial" w:cs="Arial"/>
          <w:sz w:val="20"/>
          <w:szCs w:val="20"/>
        </w:rPr>
      </w:pPr>
      <w:r w:rsidRPr="00600876">
        <w:rPr>
          <w:rFonts w:ascii="Arial" w:hAnsi="Arial" w:cs="Arial"/>
          <w:i/>
          <w:sz w:val="20"/>
          <w:szCs w:val="20"/>
          <w:shd w:val="clear" w:color="auto" w:fill="FFFFFF"/>
        </w:rPr>
        <w:t>Lo svolgimento delle Unità didattiche</w:t>
      </w:r>
      <w:r w:rsidR="00600876" w:rsidRPr="00600876">
        <w:rPr>
          <w:rFonts w:ascii="Arial" w:hAnsi="Arial" w:cs="Arial"/>
          <w:i/>
          <w:sz w:val="20"/>
          <w:szCs w:val="20"/>
          <w:shd w:val="clear" w:color="auto" w:fill="FFFFFF"/>
        </w:rPr>
        <w:t xml:space="preserve"> </w:t>
      </w:r>
      <w:r w:rsidRPr="00600876">
        <w:rPr>
          <w:rFonts w:ascii="Arial" w:hAnsi="Arial" w:cs="Arial"/>
          <w:i/>
          <w:sz w:val="20"/>
          <w:szCs w:val="20"/>
          <w:shd w:val="clear" w:color="auto" w:fill="FFFFFF"/>
        </w:rPr>
        <w:t xml:space="preserve">tramite l’attivazione della DAD, che non ha richiesto una sostanziale rimodulazione relativamente alla didattica a distanza, è risultata </w:t>
      </w:r>
      <w:r w:rsidRPr="00600876">
        <w:rPr>
          <w:rFonts w:ascii="Arial" w:hAnsi="Arial" w:cs="Arial"/>
          <w:i/>
          <w:color w:val="FF0000"/>
          <w:sz w:val="20"/>
          <w:szCs w:val="20"/>
          <w:shd w:val="clear" w:color="auto" w:fill="FFFFFF"/>
        </w:rPr>
        <w:t>in linea</w:t>
      </w:r>
      <w:r w:rsidR="00885815" w:rsidRPr="00600876">
        <w:rPr>
          <w:rFonts w:ascii="Arial" w:hAnsi="Arial" w:cs="Arial"/>
          <w:i/>
          <w:color w:val="FF0000"/>
          <w:sz w:val="20"/>
          <w:szCs w:val="20"/>
          <w:shd w:val="clear" w:color="auto" w:fill="FFFFFF"/>
        </w:rPr>
        <w:t>/in ritardo</w:t>
      </w:r>
      <w:r w:rsidRPr="00600876">
        <w:rPr>
          <w:rFonts w:ascii="Arial" w:hAnsi="Arial" w:cs="Arial"/>
          <w:i/>
          <w:sz w:val="20"/>
          <w:szCs w:val="20"/>
          <w:shd w:val="clear" w:color="auto" w:fill="FFFFFF"/>
        </w:rPr>
        <w:t>con quanto programmato, per tempi e contenuti.</w:t>
      </w:r>
      <w:r w:rsidR="00600876" w:rsidRPr="00600876">
        <w:rPr>
          <w:rFonts w:ascii="Arial" w:hAnsi="Arial" w:cs="Arial"/>
          <w:i/>
          <w:sz w:val="20"/>
          <w:szCs w:val="20"/>
          <w:shd w:val="clear" w:color="auto" w:fill="FFFFFF"/>
        </w:rPr>
        <w:t xml:space="preserve"> </w:t>
      </w:r>
      <w:r w:rsidRPr="00600876">
        <w:rPr>
          <w:rFonts w:ascii="Arial" w:hAnsi="Arial" w:cs="Arial"/>
          <w:i/>
          <w:color w:val="FF0000"/>
          <w:sz w:val="20"/>
          <w:szCs w:val="20"/>
          <w:shd w:val="clear" w:color="auto" w:fill="FFFFFF"/>
        </w:rPr>
        <w:t xml:space="preserve">Solo la parte di laboratorio </w:t>
      </w:r>
      <w:r w:rsidR="00885815" w:rsidRPr="00600876">
        <w:rPr>
          <w:rFonts w:ascii="Arial" w:hAnsi="Arial" w:cs="Arial"/>
          <w:i/>
          <w:color w:val="FF0000"/>
          <w:sz w:val="20"/>
          <w:szCs w:val="20"/>
          <w:shd w:val="clear" w:color="auto" w:fill="FFFFFF"/>
        </w:rPr>
        <w:t>………………….</w:t>
      </w:r>
      <w:r w:rsidRPr="00600876">
        <w:rPr>
          <w:rFonts w:ascii="Arial" w:hAnsi="Arial" w:cs="Arial"/>
          <w:color w:val="FF0000"/>
          <w:sz w:val="20"/>
          <w:szCs w:val="20"/>
        </w:rPr>
        <w:t xml:space="preserve">La stessa, vista l’impossibilità di utilizzare il laboratorio </w:t>
      </w:r>
      <w:proofErr w:type="spellStart"/>
      <w:r w:rsidR="00885815" w:rsidRPr="00600876">
        <w:rPr>
          <w:rFonts w:ascii="Arial" w:hAnsi="Arial" w:cs="Arial"/>
          <w:color w:val="FF0000"/>
          <w:sz w:val="20"/>
          <w:szCs w:val="20"/>
        </w:rPr>
        <w:t>xxxxxxxxxxxxx</w:t>
      </w:r>
      <w:proofErr w:type="spellEnd"/>
      <w:r w:rsidRPr="00600876">
        <w:rPr>
          <w:rFonts w:ascii="Arial" w:hAnsi="Arial" w:cs="Arial"/>
          <w:color w:val="FF0000"/>
          <w:sz w:val="20"/>
          <w:szCs w:val="20"/>
        </w:rPr>
        <w:t xml:space="preserve">, verrà approfondita il prossimo </w:t>
      </w:r>
      <w:proofErr w:type="spellStart"/>
      <w:r w:rsidRPr="00600876">
        <w:rPr>
          <w:rFonts w:ascii="Arial" w:hAnsi="Arial" w:cs="Arial"/>
          <w:color w:val="FF0000"/>
          <w:sz w:val="20"/>
          <w:szCs w:val="20"/>
        </w:rPr>
        <w:t>a.s.</w:t>
      </w:r>
      <w:proofErr w:type="spellEnd"/>
    </w:p>
    <w:p w:rsidR="00713F3E" w:rsidRPr="00600876" w:rsidRDefault="00713F3E" w:rsidP="00713F3E">
      <w:pPr>
        <w:jc w:val="both"/>
        <w:rPr>
          <w:rFonts w:ascii="Arial" w:hAnsi="Arial" w:cs="Arial"/>
          <w:i/>
          <w:sz w:val="20"/>
          <w:szCs w:val="20"/>
          <w:shd w:val="clear" w:color="auto" w:fill="FFFFFF"/>
        </w:rPr>
      </w:pPr>
    </w:p>
    <w:p w:rsidR="00713F3E" w:rsidRPr="00600876" w:rsidRDefault="00713F3E" w:rsidP="00713F3E">
      <w:pPr>
        <w:jc w:val="both"/>
        <w:rPr>
          <w:rFonts w:ascii="Arial" w:hAnsi="Arial" w:cs="Arial"/>
          <w:i/>
          <w:sz w:val="20"/>
          <w:szCs w:val="20"/>
          <w:shd w:val="clear" w:color="auto" w:fill="FFFFFF"/>
        </w:rPr>
      </w:pPr>
      <w:r w:rsidRPr="00600876">
        <w:rPr>
          <w:rFonts w:ascii="Arial" w:hAnsi="Arial" w:cs="Arial"/>
          <w:i/>
          <w:sz w:val="20"/>
          <w:szCs w:val="20"/>
          <w:shd w:val="clear" w:color="auto" w:fill="FFFFFF"/>
        </w:rPr>
        <w:t>Si è trattata sia la parte relativa alla Sicurezza nei Luoghi di Lavoro (</w:t>
      </w:r>
      <w:proofErr w:type="spellStart"/>
      <w:r w:rsidRPr="00600876">
        <w:rPr>
          <w:rFonts w:ascii="Arial" w:hAnsi="Arial" w:cs="Arial"/>
          <w:i/>
          <w:sz w:val="20"/>
          <w:szCs w:val="20"/>
          <w:shd w:val="clear" w:color="auto" w:fill="FFFFFF"/>
        </w:rPr>
        <w:t>D.Lgs.</w:t>
      </w:r>
      <w:proofErr w:type="spellEnd"/>
      <w:r w:rsidRPr="00600876">
        <w:rPr>
          <w:rFonts w:ascii="Arial" w:hAnsi="Arial" w:cs="Arial"/>
          <w:i/>
          <w:sz w:val="20"/>
          <w:szCs w:val="20"/>
          <w:shd w:val="clear" w:color="auto" w:fill="FFFFFF"/>
        </w:rPr>
        <w:t xml:space="preserve"> 81/08), sia i temi relativi agli assi culturali trasversali, tra cui il </w:t>
      </w:r>
      <w:proofErr w:type="spellStart"/>
      <w:r w:rsidR="00885815" w:rsidRPr="00600876">
        <w:rPr>
          <w:rFonts w:ascii="Arial" w:hAnsi="Arial" w:cs="Arial"/>
          <w:i/>
          <w:sz w:val="20"/>
          <w:szCs w:val="20"/>
          <w:shd w:val="clear" w:color="auto" w:fill="FFFFFF"/>
        </w:rPr>
        <w:t>xxxxxxxxxxxxxxx</w:t>
      </w:r>
      <w:proofErr w:type="spellEnd"/>
      <w:r w:rsidRPr="00600876">
        <w:rPr>
          <w:rFonts w:ascii="Arial" w:hAnsi="Arial" w:cs="Arial"/>
          <w:i/>
          <w:sz w:val="20"/>
          <w:szCs w:val="20"/>
          <w:shd w:val="clear" w:color="auto" w:fill="FFFFFF"/>
        </w:rPr>
        <w:t xml:space="preserve"> (progetto DDO sulla legalità) con produzione di un</w:t>
      </w:r>
      <w:r w:rsidRPr="00600876">
        <w:rPr>
          <w:rFonts w:ascii="Arial" w:hAnsi="Arial" w:cs="Arial"/>
          <w:i/>
          <w:color w:val="FF0000"/>
          <w:sz w:val="20"/>
          <w:szCs w:val="20"/>
          <w:shd w:val="clear" w:color="auto" w:fill="FFFFFF"/>
        </w:rPr>
        <w:t xml:space="preserve"> prodotto finale (</w:t>
      </w:r>
      <w:proofErr w:type="spellStart"/>
      <w:r w:rsidRPr="00600876">
        <w:rPr>
          <w:rFonts w:ascii="Arial" w:hAnsi="Arial" w:cs="Arial"/>
          <w:i/>
          <w:color w:val="FF0000"/>
          <w:sz w:val="20"/>
          <w:szCs w:val="20"/>
          <w:shd w:val="clear" w:color="auto" w:fill="FFFFFF"/>
        </w:rPr>
        <w:t>Power</w:t>
      </w:r>
      <w:proofErr w:type="spellEnd"/>
      <w:r w:rsidRPr="00600876">
        <w:rPr>
          <w:rFonts w:ascii="Arial" w:hAnsi="Arial" w:cs="Arial"/>
          <w:i/>
          <w:color w:val="FF0000"/>
          <w:sz w:val="20"/>
          <w:szCs w:val="20"/>
          <w:shd w:val="clear" w:color="auto" w:fill="FFFFFF"/>
        </w:rPr>
        <w:t xml:space="preserve"> Point) da parte degli alunni stessi da condividere con le altre classi</w:t>
      </w:r>
      <w:r w:rsidRPr="00600876">
        <w:rPr>
          <w:rFonts w:ascii="Arial" w:hAnsi="Arial" w:cs="Arial"/>
          <w:i/>
          <w:sz w:val="20"/>
          <w:szCs w:val="20"/>
          <w:shd w:val="clear" w:color="auto" w:fill="FFFFFF"/>
        </w:rPr>
        <w:t>.</w:t>
      </w:r>
    </w:p>
    <w:p w:rsidR="00713F3E" w:rsidRPr="00600876" w:rsidRDefault="00713F3E" w:rsidP="00207135">
      <w:pPr>
        <w:jc w:val="both"/>
        <w:rPr>
          <w:rFonts w:ascii="Arial" w:hAnsi="Arial" w:cs="Arial"/>
          <w:sz w:val="20"/>
          <w:szCs w:val="20"/>
        </w:rPr>
      </w:pPr>
    </w:p>
    <w:p w:rsidR="00207135" w:rsidRPr="00600876" w:rsidRDefault="00B04E39" w:rsidP="00207135">
      <w:pPr>
        <w:jc w:val="both"/>
        <w:rPr>
          <w:rFonts w:ascii="Arial" w:hAnsi="Arial" w:cs="Arial"/>
          <w:color w:val="FF0000"/>
          <w:sz w:val="20"/>
          <w:szCs w:val="20"/>
        </w:rPr>
      </w:pPr>
      <w:r w:rsidRPr="00600876">
        <w:rPr>
          <w:rFonts w:ascii="Arial" w:hAnsi="Arial" w:cs="Arial"/>
          <w:sz w:val="20"/>
          <w:szCs w:val="20"/>
        </w:rPr>
        <w:lastRenderedPageBreak/>
        <w:t>Gli obiettivi prefissati sono stati raggiunti</w:t>
      </w:r>
      <w:r w:rsidR="00600876">
        <w:rPr>
          <w:rFonts w:ascii="Arial" w:hAnsi="Arial" w:cs="Arial"/>
          <w:sz w:val="20"/>
          <w:szCs w:val="20"/>
        </w:rPr>
        <w:t xml:space="preserve"> ......</w:t>
      </w:r>
      <w:r w:rsidR="00AA3336" w:rsidRPr="00600876">
        <w:rPr>
          <w:rFonts w:ascii="Arial" w:hAnsi="Arial" w:cs="Arial"/>
          <w:color w:val="FF0000"/>
          <w:sz w:val="20"/>
          <w:szCs w:val="20"/>
        </w:rPr>
        <w:t>anche se negli aspetti generali</w:t>
      </w:r>
      <w:r w:rsidR="00885815" w:rsidRPr="00600876">
        <w:rPr>
          <w:rFonts w:ascii="Arial" w:hAnsi="Arial" w:cs="Arial"/>
          <w:color w:val="FF0000"/>
          <w:sz w:val="20"/>
          <w:szCs w:val="20"/>
        </w:rPr>
        <w:t>/in modo approfondito</w:t>
      </w:r>
      <w:r w:rsidRPr="00600876">
        <w:rPr>
          <w:rFonts w:ascii="Arial" w:hAnsi="Arial" w:cs="Arial"/>
          <w:color w:val="FF0000"/>
          <w:sz w:val="20"/>
          <w:szCs w:val="20"/>
        </w:rPr>
        <w:t>.</w:t>
      </w:r>
    </w:p>
    <w:p w:rsidR="00540FEE" w:rsidRPr="00600876" w:rsidRDefault="003D5696" w:rsidP="00207135">
      <w:pPr>
        <w:jc w:val="both"/>
        <w:rPr>
          <w:rFonts w:ascii="Arial" w:hAnsi="Arial" w:cs="Arial"/>
          <w:sz w:val="20"/>
          <w:szCs w:val="20"/>
        </w:rPr>
      </w:pPr>
      <w:r w:rsidRPr="00600876">
        <w:rPr>
          <w:rFonts w:ascii="Arial" w:hAnsi="Arial" w:cs="Arial"/>
          <w:sz w:val="20"/>
          <w:szCs w:val="20"/>
        </w:rPr>
        <w:t>Lo svolgimento del programma è stato graduato in base ai ritmi di apprendimento e i livelli raggiunti da buona parte del gruppo classe.</w:t>
      </w:r>
    </w:p>
    <w:p w:rsidR="003F2E6C" w:rsidRPr="00010610" w:rsidRDefault="003F2E6C" w:rsidP="00207135">
      <w:pPr>
        <w:jc w:val="both"/>
        <w:rPr>
          <w:rFonts w:ascii="Arial" w:hAnsi="Arial" w:cs="Arial"/>
          <w:sz w:val="20"/>
          <w:szCs w:val="20"/>
        </w:rPr>
      </w:pPr>
    </w:p>
    <w:p w:rsidR="00E56B60" w:rsidRPr="00E56B60" w:rsidRDefault="00E56B60" w:rsidP="002819F9">
      <w:pPr>
        <w:pBdr>
          <w:top w:val="single" w:sz="4" w:space="1" w:color="auto"/>
          <w:left w:val="single" w:sz="4" w:space="4" w:color="auto"/>
          <w:bottom w:val="single" w:sz="4" w:space="1" w:color="auto"/>
          <w:right w:val="single" w:sz="4" w:space="4" w:color="auto"/>
        </w:pBdr>
        <w:rPr>
          <w:rFonts w:ascii="Arial" w:hAnsi="Arial" w:cs="Arial"/>
          <w:b/>
          <w:highlight w:val="lightGray"/>
        </w:rPr>
      </w:pPr>
      <w:r>
        <w:rPr>
          <w:rFonts w:ascii="Arial" w:hAnsi="Arial" w:cs="Arial"/>
          <w:b/>
          <w:highlight w:val="lightGray"/>
        </w:rPr>
        <w:t>PROFILO DELLA CLASSE:</w:t>
      </w:r>
    </w:p>
    <w:p w:rsidR="006E72EF" w:rsidRDefault="003F2E6C" w:rsidP="00675385">
      <w:pPr>
        <w:jc w:val="both"/>
        <w:rPr>
          <w:rFonts w:ascii="Arial" w:hAnsi="Arial" w:cs="Arial"/>
          <w:sz w:val="20"/>
          <w:szCs w:val="20"/>
        </w:rPr>
      </w:pPr>
      <w:r w:rsidRPr="003F2E6C">
        <w:rPr>
          <w:rFonts w:ascii="Arial" w:hAnsi="Arial" w:cs="Arial"/>
          <w:b/>
          <w:sz w:val="20"/>
          <w:szCs w:val="20"/>
        </w:rPr>
        <w:t>Profilo classe:</w:t>
      </w:r>
      <w:r>
        <w:rPr>
          <w:rFonts w:ascii="Arial" w:hAnsi="Arial" w:cs="Arial"/>
          <w:sz w:val="20"/>
          <w:szCs w:val="20"/>
        </w:rPr>
        <w:t xml:space="preserve"> .............................................</w:t>
      </w:r>
    </w:p>
    <w:p w:rsidR="003F2E6C" w:rsidRDefault="003F2E6C" w:rsidP="00675385">
      <w:pPr>
        <w:jc w:val="both"/>
        <w:rPr>
          <w:rFonts w:ascii="Arial" w:hAnsi="Arial" w:cs="Arial"/>
          <w:sz w:val="20"/>
          <w:szCs w:val="20"/>
        </w:rPr>
      </w:pPr>
    </w:p>
    <w:p w:rsidR="003F2E6C" w:rsidRDefault="00AE3374" w:rsidP="003F2E6C">
      <w:pPr>
        <w:jc w:val="both"/>
        <w:rPr>
          <w:rFonts w:ascii="Arial" w:hAnsi="Arial" w:cs="Arial"/>
          <w:b/>
          <w:sz w:val="20"/>
          <w:szCs w:val="20"/>
          <w:shd w:val="clear" w:color="auto" w:fill="FFFFFF"/>
        </w:rPr>
      </w:pPr>
      <w:r w:rsidRPr="008E4316">
        <w:rPr>
          <w:rFonts w:ascii="Arial" w:hAnsi="Arial" w:cs="Arial"/>
          <w:b/>
          <w:sz w:val="20"/>
          <w:szCs w:val="20"/>
          <w:shd w:val="clear" w:color="auto" w:fill="FFFFFF"/>
        </w:rPr>
        <w:t xml:space="preserve">Rilievi sugli aspetti disciplinari </w:t>
      </w:r>
    </w:p>
    <w:p w:rsidR="00767FAC" w:rsidRPr="00600876" w:rsidRDefault="0051240B" w:rsidP="003F2E6C">
      <w:pPr>
        <w:jc w:val="both"/>
        <w:rPr>
          <w:rFonts w:ascii="Arial" w:hAnsi="Arial" w:cs="Arial"/>
          <w:color w:val="FF0000"/>
          <w:sz w:val="20"/>
          <w:szCs w:val="20"/>
          <w:shd w:val="clear" w:color="auto" w:fill="FFFFFF"/>
        </w:rPr>
      </w:pPr>
      <w:r w:rsidRPr="00600876">
        <w:rPr>
          <w:rFonts w:ascii="Arial" w:hAnsi="Arial" w:cs="Arial"/>
          <w:color w:val="FF0000"/>
          <w:sz w:val="20"/>
          <w:szCs w:val="20"/>
          <w:shd w:val="clear" w:color="auto" w:fill="FFFFFF"/>
        </w:rPr>
        <w:t>Durante la didattica in presenza, l</w:t>
      </w:r>
      <w:r w:rsidR="00767FAC" w:rsidRPr="00600876">
        <w:rPr>
          <w:rFonts w:ascii="Arial" w:hAnsi="Arial" w:cs="Arial"/>
          <w:color w:val="FF0000"/>
          <w:sz w:val="20"/>
          <w:szCs w:val="20"/>
          <w:shd w:val="clear" w:color="auto" w:fill="FFFFFF"/>
        </w:rPr>
        <w:t>a classe ha dimostrato una vivacità accettabile</w:t>
      </w:r>
      <w:r w:rsidRPr="00600876">
        <w:rPr>
          <w:rFonts w:ascii="Arial" w:hAnsi="Arial" w:cs="Arial"/>
          <w:color w:val="FF0000"/>
          <w:sz w:val="20"/>
          <w:szCs w:val="20"/>
          <w:shd w:val="clear" w:color="auto" w:fill="FFFFFF"/>
        </w:rPr>
        <w:t xml:space="preserve">. </w:t>
      </w:r>
      <w:r w:rsidR="00767FAC" w:rsidRPr="00600876">
        <w:rPr>
          <w:rFonts w:ascii="Arial" w:hAnsi="Arial" w:cs="Arial"/>
          <w:color w:val="FF0000"/>
          <w:sz w:val="20"/>
          <w:szCs w:val="20"/>
          <w:shd w:val="clear" w:color="auto" w:fill="FFFFFF"/>
        </w:rPr>
        <w:t xml:space="preserve">Le uscite dall’aula sono state ben disciplinate e si sono svolte nel rispetto delle regole condivise. </w:t>
      </w:r>
    </w:p>
    <w:p w:rsidR="003F2E6C" w:rsidRPr="003F2E6C" w:rsidRDefault="003F2E6C" w:rsidP="003F2E6C">
      <w:pPr>
        <w:jc w:val="both"/>
        <w:rPr>
          <w:rFonts w:ascii="Arial" w:hAnsi="Arial" w:cs="Arial"/>
          <w:b/>
          <w:sz w:val="20"/>
          <w:szCs w:val="20"/>
          <w:shd w:val="clear" w:color="auto" w:fill="FFFFFF"/>
        </w:rPr>
      </w:pPr>
      <w:r>
        <w:rPr>
          <w:rFonts w:ascii="Arial" w:hAnsi="Arial" w:cs="Arial"/>
          <w:sz w:val="20"/>
          <w:szCs w:val="20"/>
          <w:shd w:val="clear" w:color="auto" w:fill="FFFFFF"/>
        </w:rPr>
        <w:t>Durante la DAD......................................................................................................</w:t>
      </w:r>
    </w:p>
    <w:p w:rsidR="00615B5A" w:rsidRDefault="00615B5A" w:rsidP="001324A2">
      <w:pPr>
        <w:jc w:val="both"/>
        <w:rPr>
          <w:rFonts w:ascii="Arial" w:hAnsi="Arial" w:cs="Arial"/>
          <w:sz w:val="20"/>
          <w:szCs w:val="20"/>
        </w:rPr>
      </w:pPr>
    </w:p>
    <w:p w:rsidR="00E63B1D" w:rsidRPr="003F2E6C" w:rsidRDefault="00207135" w:rsidP="003F2E6C">
      <w:pPr>
        <w:pBdr>
          <w:top w:val="single" w:sz="4" w:space="1" w:color="auto"/>
          <w:left w:val="single" w:sz="4" w:space="4" w:color="auto"/>
          <w:bottom w:val="single" w:sz="4" w:space="3" w:color="auto"/>
          <w:right w:val="single" w:sz="4" w:space="4" w:color="auto"/>
        </w:pBdr>
        <w:rPr>
          <w:rFonts w:ascii="Arial" w:hAnsi="Arial"/>
          <w:b/>
          <w:caps/>
          <w:highlight w:val="lightGray"/>
        </w:rPr>
      </w:pPr>
      <w:r>
        <w:rPr>
          <w:rFonts w:ascii="Arial" w:hAnsi="Arial"/>
          <w:b/>
          <w:caps/>
          <w:highlight w:val="lightGray"/>
        </w:rPr>
        <w:t xml:space="preserve">MODALITA’ E GESTIONE </w:t>
      </w:r>
      <w:r w:rsidR="006F6C7E">
        <w:rPr>
          <w:rFonts w:ascii="Arial" w:hAnsi="Arial"/>
          <w:b/>
          <w:caps/>
          <w:highlight w:val="lightGray"/>
        </w:rPr>
        <w:t>DELLE ATTIVITà DI POTENZIAMENTO (RECUPERO LACUNE/VALORIZZAZIONE ECCELLENZE)</w:t>
      </w:r>
    </w:p>
    <w:p w:rsidR="00A54BDF" w:rsidRPr="00600876" w:rsidRDefault="0082367B" w:rsidP="003F2E6C">
      <w:pPr>
        <w:spacing w:after="120"/>
        <w:jc w:val="both"/>
        <w:rPr>
          <w:rFonts w:ascii="Arial" w:hAnsi="Arial" w:cs="Arial"/>
          <w:i/>
          <w:sz w:val="20"/>
          <w:szCs w:val="20"/>
          <w:shd w:val="clear" w:color="auto" w:fill="FFFFFF"/>
        </w:rPr>
      </w:pPr>
      <w:r w:rsidRPr="00600876">
        <w:rPr>
          <w:rFonts w:ascii="Arial" w:hAnsi="Arial" w:cs="Arial"/>
          <w:i/>
          <w:sz w:val="20"/>
          <w:szCs w:val="20"/>
          <w:shd w:val="clear" w:color="auto" w:fill="FFFFFF"/>
        </w:rPr>
        <w:t>Le attività di recupero delle lacune sono state svolt</w:t>
      </w:r>
      <w:r w:rsidRPr="00600876">
        <w:rPr>
          <w:rFonts w:ascii="Arial" w:hAnsi="Arial" w:cs="Arial"/>
          <w:i/>
          <w:color w:val="FF0000"/>
          <w:sz w:val="20"/>
          <w:szCs w:val="20"/>
          <w:shd w:val="clear" w:color="auto" w:fill="FFFFFF"/>
        </w:rPr>
        <w:t>e in itinere</w:t>
      </w:r>
      <w:r w:rsidR="006F6C7E" w:rsidRPr="00600876">
        <w:rPr>
          <w:rFonts w:ascii="Arial" w:hAnsi="Arial" w:cs="Arial"/>
          <w:i/>
          <w:color w:val="FF0000"/>
          <w:sz w:val="20"/>
          <w:szCs w:val="20"/>
          <w:shd w:val="clear" w:color="auto" w:fill="FFFFFF"/>
        </w:rPr>
        <w:t>/durante la settimana di pausa didattica</w:t>
      </w:r>
      <w:r w:rsidR="003F2E6C" w:rsidRPr="00600876">
        <w:rPr>
          <w:rFonts w:ascii="Arial" w:hAnsi="Arial" w:cs="Arial"/>
          <w:i/>
          <w:color w:val="FF0000"/>
          <w:sz w:val="20"/>
          <w:szCs w:val="20"/>
          <w:shd w:val="clear" w:color="auto" w:fill="FFFFFF"/>
        </w:rPr>
        <w:t xml:space="preserve"> </w:t>
      </w:r>
      <w:r w:rsidRPr="00600876">
        <w:rPr>
          <w:rFonts w:ascii="Arial" w:hAnsi="Arial" w:cs="Arial"/>
          <w:i/>
          <w:sz w:val="20"/>
          <w:szCs w:val="20"/>
          <w:shd w:val="clear" w:color="auto" w:fill="FFFFFF"/>
        </w:rPr>
        <w:t>attraverso lez</w:t>
      </w:r>
      <w:r w:rsidR="006F6C7E" w:rsidRPr="00600876">
        <w:rPr>
          <w:rFonts w:ascii="Arial" w:hAnsi="Arial" w:cs="Arial"/>
          <w:i/>
          <w:sz w:val="20"/>
          <w:szCs w:val="20"/>
          <w:shd w:val="clear" w:color="auto" w:fill="FFFFFF"/>
        </w:rPr>
        <w:t xml:space="preserve">ioni frontali, lavori di gruppo, </w:t>
      </w:r>
      <w:r w:rsidRPr="00600876">
        <w:rPr>
          <w:rFonts w:ascii="Arial" w:hAnsi="Arial" w:cs="Arial"/>
          <w:i/>
          <w:sz w:val="20"/>
          <w:szCs w:val="20"/>
        </w:rPr>
        <w:t xml:space="preserve">attività di </w:t>
      </w:r>
      <w:proofErr w:type="spellStart"/>
      <w:r w:rsidRPr="00600876">
        <w:rPr>
          <w:rFonts w:ascii="Arial" w:hAnsi="Arial" w:cs="Arial"/>
          <w:i/>
          <w:sz w:val="20"/>
          <w:szCs w:val="20"/>
        </w:rPr>
        <w:t>peer</w:t>
      </w:r>
      <w:proofErr w:type="spellEnd"/>
      <w:r w:rsidRPr="00600876">
        <w:rPr>
          <w:rFonts w:ascii="Arial" w:hAnsi="Arial" w:cs="Arial"/>
          <w:i/>
          <w:sz w:val="20"/>
          <w:szCs w:val="20"/>
        </w:rPr>
        <w:t xml:space="preserve"> tutoring</w:t>
      </w:r>
      <w:r w:rsidRPr="00600876">
        <w:rPr>
          <w:rFonts w:ascii="Arial" w:hAnsi="Arial" w:cs="Arial"/>
          <w:i/>
          <w:sz w:val="20"/>
          <w:szCs w:val="20"/>
          <w:shd w:val="clear" w:color="auto" w:fill="FFFFFF"/>
        </w:rPr>
        <w:t xml:space="preserve">, discussioni guidate su </w:t>
      </w:r>
      <w:proofErr w:type="spellStart"/>
      <w:r w:rsidRPr="00600876">
        <w:rPr>
          <w:rFonts w:ascii="Arial" w:hAnsi="Arial" w:cs="Arial"/>
          <w:i/>
          <w:sz w:val="20"/>
          <w:szCs w:val="20"/>
          <w:shd w:val="clear" w:color="auto" w:fill="FFFFFF"/>
        </w:rPr>
        <w:t>Meet</w:t>
      </w:r>
      <w:proofErr w:type="spellEnd"/>
      <w:r w:rsidRPr="00600876">
        <w:rPr>
          <w:rFonts w:ascii="Arial" w:hAnsi="Arial" w:cs="Arial"/>
          <w:i/>
          <w:sz w:val="20"/>
          <w:szCs w:val="20"/>
          <w:shd w:val="clear" w:color="auto" w:fill="FFFFFF"/>
        </w:rPr>
        <w:t xml:space="preserve"> integrando risorse tradizionali (dispense fornite dal docente) </w:t>
      </w:r>
      <w:r w:rsidR="003F2E6C" w:rsidRPr="00600876">
        <w:rPr>
          <w:rFonts w:ascii="Arial" w:hAnsi="Arial" w:cs="Arial"/>
          <w:i/>
          <w:sz w:val="20"/>
          <w:szCs w:val="20"/>
          <w:shd w:val="clear" w:color="auto" w:fill="FFFFFF"/>
        </w:rPr>
        <w:t>e innovazioni digitali (</w:t>
      </w:r>
      <w:proofErr w:type="spellStart"/>
      <w:r w:rsidR="003F2E6C" w:rsidRPr="00600876">
        <w:rPr>
          <w:rFonts w:ascii="Arial" w:hAnsi="Arial" w:cs="Arial"/>
          <w:i/>
          <w:sz w:val="20"/>
          <w:szCs w:val="20"/>
          <w:shd w:val="clear" w:color="auto" w:fill="FFFFFF"/>
        </w:rPr>
        <w:t>Lim</w:t>
      </w:r>
      <w:proofErr w:type="spellEnd"/>
      <w:r w:rsidR="003F2E6C" w:rsidRPr="00600876">
        <w:rPr>
          <w:rFonts w:ascii="Arial" w:hAnsi="Arial" w:cs="Arial"/>
          <w:i/>
          <w:sz w:val="20"/>
          <w:szCs w:val="20"/>
          <w:shd w:val="clear" w:color="auto" w:fill="FFFFFF"/>
        </w:rPr>
        <w:t xml:space="preserve">, </w:t>
      </w:r>
      <w:proofErr w:type="spellStart"/>
      <w:r w:rsidR="003F2E6C" w:rsidRPr="00600876">
        <w:rPr>
          <w:rFonts w:ascii="Arial" w:hAnsi="Arial" w:cs="Arial"/>
          <w:i/>
          <w:sz w:val="20"/>
          <w:szCs w:val="20"/>
          <w:shd w:val="clear" w:color="auto" w:fill="FFFFFF"/>
        </w:rPr>
        <w:t>Pc</w:t>
      </w:r>
      <w:proofErr w:type="spellEnd"/>
      <w:r w:rsidRPr="00600876">
        <w:rPr>
          <w:rFonts w:ascii="Arial" w:hAnsi="Arial" w:cs="Arial"/>
          <w:i/>
          <w:sz w:val="20"/>
          <w:szCs w:val="20"/>
          <w:shd w:val="clear" w:color="auto" w:fill="FFFFFF"/>
        </w:rPr>
        <w:t xml:space="preserve">) con una didattica a distanza. Le stesse sono state integrate con attività di ripasso degli argomenti svolti nel primo periodo del II quadrimestre. </w:t>
      </w:r>
    </w:p>
    <w:p w:rsidR="00A54BDF" w:rsidRPr="00600876" w:rsidRDefault="00A54BDF" w:rsidP="00A54BDF">
      <w:pPr>
        <w:jc w:val="both"/>
        <w:rPr>
          <w:rFonts w:ascii="Arial" w:hAnsi="Arial" w:cs="Arial"/>
          <w:b/>
          <w:sz w:val="20"/>
          <w:szCs w:val="20"/>
          <w:shd w:val="clear" w:color="auto" w:fill="FFFFFF"/>
        </w:rPr>
      </w:pPr>
      <w:r w:rsidRPr="00600876">
        <w:rPr>
          <w:rFonts w:ascii="Arial" w:hAnsi="Arial" w:cs="Arial"/>
          <w:b/>
          <w:sz w:val="20"/>
          <w:szCs w:val="20"/>
          <w:shd w:val="clear" w:color="auto" w:fill="FFFFFF"/>
        </w:rPr>
        <w:t xml:space="preserve">Per coloro i quali, nonostante il recupero in itinere effettuato (sia in modalità in presenza, sia in DAD) non hanno recuperato appieno le lacune evidenziate (sempre assenti alla DAD, non anno svolto le esercitazioni assegnate), verrà predisposta una scheda attitudinale biennale – Piano individualizzato, la quale verrà consegnata ai genitori, dove verranno indicate le strategie, le finalità e gli obiettivi da raggiungere il prossimo </w:t>
      </w:r>
      <w:proofErr w:type="spellStart"/>
      <w:r w:rsidRPr="00600876">
        <w:rPr>
          <w:rFonts w:ascii="Arial" w:hAnsi="Arial" w:cs="Arial"/>
          <w:b/>
          <w:sz w:val="20"/>
          <w:szCs w:val="20"/>
          <w:shd w:val="clear" w:color="auto" w:fill="FFFFFF"/>
        </w:rPr>
        <w:t>a.s.</w:t>
      </w:r>
      <w:proofErr w:type="spellEnd"/>
    </w:p>
    <w:p w:rsidR="0082367B" w:rsidRPr="00600876" w:rsidRDefault="0082367B" w:rsidP="0082367B">
      <w:pPr>
        <w:jc w:val="both"/>
        <w:rPr>
          <w:rFonts w:ascii="Arial" w:hAnsi="Arial" w:cs="Arial"/>
          <w:b/>
          <w:sz w:val="20"/>
          <w:szCs w:val="20"/>
          <w:shd w:val="clear" w:color="auto" w:fill="FFFFFF"/>
        </w:rPr>
      </w:pPr>
    </w:p>
    <w:p w:rsidR="00CD7D2C" w:rsidRPr="00600876" w:rsidRDefault="0082367B" w:rsidP="00600876">
      <w:pPr>
        <w:spacing w:after="120"/>
        <w:jc w:val="both"/>
        <w:rPr>
          <w:rFonts w:ascii="Arial" w:hAnsi="Arial" w:cs="Arial"/>
          <w:i/>
          <w:sz w:val="20"/>
          <w:szCs w:val="20"/>
          <w:shd w:val="clear" w:color="auto" w:fill="FFFFFF"/>
        </w:rPr>
      </w:pPr>
      <w:r w:rsidRPr="00600876">
        <w:rPr>
          <w:rFonts w:ascii="Arial" w:hAnsi="Arial" w:cs="Arial"/>
          <w:i/>
          <w:sz w:val="20"/>
          <w:szCs w:val="20"/>
          <w:shd w:val="clear" w:color="auto" w:fill="FFFFFF"/>
        </w:rPr>
        <w:t xml:space="preserve">Il potenziamento delle eccellenze (o comunque degli alunni più capaci) è stato curato con interventi personalizzati; tali alunni sono stati coinvolti in attività di tutoraggio agli allievi bisognosi (funzione di guida per consentire l’ingresso su </w:t>
      </w:r>
      <w:proofErr w:type="spellStart"/>
      <w:r w:rsidRPr="00600876">
        <w:rPr>
          <w:rFonts w:ascii="Arial" w:hAnsi="Arial" w:cs="Arial"/>
          <w:i/>
          <w:sz w:val="20"/>
          <w:szCs w:val="20"/>
          <w:shd w:val="clear" w:color="auto" w:fill="FFFFFF"/>
        </w:rPr>
        <w:t>Gsuite</w:t>
      </w:r>
      <w:proofErr w:type="spellEnd"/>
      <w:r w:rsidRPr="00600876">
        <w:rPr>
          <w:rFonts w:ascii="Arial" w:hAnsi="Arial" w:cs="Arial"/>
          <w:i/>
          <w:sz w:val="20"/>
          <w:szCs w:val="20"/>
          <w:shd w:val="clear" w:color="auto" w:fill="FFFFFF"/>
        </w:rPr>
        <w:t xml:space="preserve">, coordinamento del gruppo classe ecc.). Inoltre, i suddetti sono stati incentivati alla ricerca di materiali extrascolastici, download gratuito del software </w:t>
      </w:r>
      <w:proofErr w:type="spellStart"/>
      <w:r w:rsidR="00A54BDF" w:rsidRPr="00600876">
        <w:rPr>
          <w:rFonts w:ascii="Arial" w:hAnsi="Arial" w:cs="Arial"/>
          <w:i/>
          <w:sz w:val="20"/>
          <w:szCs w:val="20"/>
          <w:shd w:val="clear" w:color="auto" w:fill="FFFFFF"/>
        </w:rPr>
        <w:t>…………………</w:t>
      </w:r>
      <w:proofErr w:type="spellEnd"/>
      <w:r w:rsidR="00A54BDF" w:rsidRPr="00600876">
        <w:rPr>
          <w:rFonts w:ascii="Arial" w:hAnsi="Arial" w:cs="Arial"/>
          <w:i/>
          <w:sz w:val="20"/>
          <w:szCs w:val="20"/>
          <w:shd w:val="clear" w:color="auto" w:fill="FFFFFF"/>
        </w:rPr>
        <w:t>.</w:t>
      </w:r>
    </w:p>
    <w:p w:rsidR="00CD7D2C" w:rsidRPr="003F2E6C" w:rsidRDefault="005643B1" w:rsidP="003F2E6C">
      <w:pPr>
        <w:pBdr>
          <w:top w:val="single" w:sz="4" w:space="1" w:color="auto"/>
          <w:left w:val="single" w:sz="4" w:space="4" w:color="auto"/>
          <w:bottom w:val="single" w:sz="4" w:space="3" w:color="auto"/>
          <w:right w:val="single" w:sz="4" w:space="4" w:color="auto"/>
        </w:pBdr>
        <w:rPr>
          <w:rFonts w:ascii="Arial" w:hAnsi="Arial"/>
          <w:b/>
          <w:caps/>
          <w:highlight w:val="lightGray"/>
        </w:rPr>
      </w:pPr>
      <w:r w:rsidRPr="00DA6582">
        <w:rPr>
          <w:rFonts w:ascii="Arial" w:hAnsi="Arial"/>
          <w:b/>
          <w:caps/>
          <w:highlight w:val="lightGray"/>
        </w:rPr>
        <w:t>Rilievi sulla partecipazione alla DAD</w:t>
      </w:r>
    </w:p>
    <w:p w:rsidR="00CD7D2C" w:rsidRPr="00600876" w:rsidRDefault="00CD7D2C" w:rsidP="00CD7D2C">
      <w:pPr>
        <w:jc w:val="both"/>
        <w:rPr>
          <w:i/>
          <w:sz w:val="32"/>
          <w:szCs w:val="32"/>
          <w:shd w:val="clear" w:color="auto" w:fill="FFFFFF"/>
        </w:rPr>
      </w:pPr>
      <w:r>
        <w:rPr>
          <w:i/>
          <w:shd w:val="clear" w:color="auto" w:fill="FFFFFF"/>
        </w:rPr>
        <w:t xml:space="preserve">In riferimento alla DAD, la partecipazione degli alunni alle video lezioni </w:t>
      </w:r>
      <w:r w:rsidR="006F6C7E">
        <w:rPr>
          <w:i/>
          <w:shd w:val="clear" w:color="auto" w:fill="FFFFFF"/>
        </w:rPr>
        <w:t xml:space="preserve">è </w:t>
      </w:r>
      <w:r>
        <w:rPr>
          <w:i/>
          <w:shd w:val="clear" w:color="auto" w:fill="FFFFFF"/>
        </w:rPr>
        <w:t>risulta</w:t>
      </w:r>
      <w:r w:rsidR="00C51AC3">
        <w:rPr>
          <w:i/>
          <w:shd w:val="clear" w:color="auto" w:fill="FFFFFF"/>
        </w:rPr>
        <w:t>ta</w:t>
      </w:r>
      <w:r w:rsidR="006F6C7E">
        <w:rPr>
          <w:i/>
          <w:shd w:val="clear" w:color="auto" w:fill="FFFFFF"/>
        </w:rPr>
        <w:t xml:space="preserve">                                            </w:t>
      </w:r>
      <w:r w:rsidR="003F2E6C">
        <w:rPr>
          <w:i/>
          <w:shd w:val="clear" w:color="auto" w:fill="FFFFFF"/>
        </w:rPr>
        <w:t>(</w:t>
      </w:r>
      <w:r w:rsidR="00C51AC3" w:rsidRPr="00227852">
        <w:rPr>
          <w:i/>
          <w:u w:val="single"/>
          <w:shd w:val="clear" w:color="auto" w:fill="FFFFFF"/>
        </w:rPr>
        <w:t>ora contatto alunno</w:t>
      </w:r>
      <w:r w:rsidR="00C51AC3">
        <w:rPr>
          <w:i/>
          <w:shd w:val="clear" w:color="auto" w:fill="FFFFFF"/>
        </w:rPr>
        <w:t xml:space="preserve"> si intende </w:t>
      </w:r>
      <w:r w:rsidR="00C51AC3" w:rsidRPr="00C51AC3">
        <w:rPr>
          <w:i/>
          <w:shd w:val="clear" w:color="auto" w:fill="FFFFFF"/>
        </w:rPr>
        <w:t>≥</w:t>
      </w:r>
      <w:r w:rsidR="00C51AC3">
        <w:rPr>
          <w:i/>
          <w:shd w:val="clear" w:color="auto" w:fill="FFFFFF"/>
        </w:rPr>
        <w:t>45 minuti</w:t>
      </w:r>
      <w:r w:rsidR="00227852">
        <w:rPr>
          <w:i/>
          <w:shd w:val="clear" w:color="auto" w:fill="FFFFFF"/>
        </w:rPr>
        <w:t xml:space="preserve"> di  connessione</w:t>
      </w:r>
      <w:r w:rsidR="00C51AC3">
        <w:rPr>
          <w:i/>
          <w:shd w:val="clear" w:color="auto" w:fill="FFFFFF"/>
        </w:rPr>
        <w:t>)</w:t>
      </w:r>
    </w:p>
    <w:tbl>
      <w:tblPr>
        <w:tblW w:w="9828" w:type="dxa"/>
        <w:tblInd w:w="5" w:type="dxa"/>
        <w:tblLayout w:type="fixed"/>
        <w:tblCellMar>
          <w:left w:w="0" w:type="dxa"/>
          <w:right w:w="0" w:type="dxa"/>
        </w:tblCellMar>
        <w:tblLook w:val="00A0"/>
      </w:tblPr>
      <w:tblGrid>
        <w:gridCol w:w="3068"/>
        <w:gridCol w:w="1170"/>
        <w:gridCol w:w="1390"/>
        <w:gridCol w:w="1050"/>
        <w:gridCol w:w="1050"/>
        <w:gridCol w:w="1050"/>
        <w:gridCol w:w="1050"/>
      </w:tblGrid>
      <w:tr w:rsidR="00CD7D2C" w:rsidRPr="005F4C35" w:rsidTr="00CD7D2C">
        <w:trPr>
          <w:trHeight w:val="340"/>
        </w:trPr>
        <w:tc>
          <w:tcPr>
            <w:tcW w:w="3068"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rPr>
                <w:b/>
                <w:lang w:eastAsia="ar-SA"/>
              </w:rPr>
            </w:pPr>
            <w:r w:rsidRPr="005F4C35">
              <w:rPr>
                <w:b/>
              </w:rPr>
              <w:t>ALUNNI (cognome e nome)</w:t>
            </w:r>
          </w:p>
        </w:tc>
        <w:tc>
          <w:tcPr>
            <w:tcW w:w="117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jc w:val="center"/>
              <w:rPr>
                <w:b/>
                <w:lang w:eastAsia="ar-SA"/>
              </w:rPr>
            </w:pPr>
            <w:r>
              <w:rPr>
                <w:b/>
              </w:rPr>
              <w:t>Nulla</w:t>
            </w:r>
            <w:r w:rsidR="00C51AC3">
              <w:rPr>
                <w:b/>
              </w:rPr>
              <w:t>*</w:t>
            </w:r>
            <w:r w:rsidR="00C51AC3" w:rsidRPr="00C51AC3">
              <w:rPr>
                <w:b/>
                <w:vertAlign w:val="superscript"/>
              </w:rPr>
              <w:t>1</w:t>
            </w:r>
          </w:p>
        </w:tc>
        <w:tc>
          <w:tcPr>
            <w:tcW w:w="139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jc w:val="center"/>
              <w:rPr>
                <w:rFonts w:ascii="Arial" w:hAnsi="Arial" w:cs="Arial"/>
                <w:b/>
                <w:bCs/>
                <w:lang w:eastAsia="ar-SA"/>
              </w:rPr>
            </w:pPr>
            <w:r>
              <w:rPr>
                <w:b/>
              </w:rPr>
              <w:t>Scarsa</w:t>
            </w:r>
            <w:r w:rsidR="00C51AC3">
              <w:rPr>
                <w:b/>
              </w:rPr>
              <w:t>*</w:t>
            </w:r>
            <w:r w:rsidR="00C51AC3" w:rsidRPr="00C51AC3">
              <w:rPr>
                <w:b/>
                <w:vertAlign w:val="superscript"/>
              </w:rPr>
              <w:t>2</w:t>
            </w:r>
          </w:p>
        </w:tc>
        <w:tc>
          <w:tcPr>
            <w:tcW w:w="1050" w:type="dxa"/>
            <w:tcBorders>
              <w:top w:val="single" w:sz="4" w:space="0" w:color="000000"/>
              <w:left w:val="single" w:sz="4" w:space="0" w:color="000000"/>
              <w:bottom w:val="single" w:sz="4" w:space="0" w:color="000000"/>
              <w:right w:val="single" w:sz="4" w:space="0" w:color="000000"/>
            </w:tcBorders>
          </w:tcPr>
          <w:p w:rsidR="00CD7D2C" w:rsidRPr="00697357" w:rsidRDefault="00CD7D2C" w:rsidP="006F6C7E">
            <w:pPr>
              <w:suppressAutoHyphens/>
              <w:jc w:val="center"/>
              <w:rPr>
                <w:b/>
              </w:rPr>
            </w:pPr>
            <w:r>
              <w:rPr>
                <w:b/>
              </w:rPr>
              <w:t>Saltuaria</w:t>
            </w:r>
          </w:p>
        </w:tc>
        <w:tc>
          <w:tcPr>
            <w:tcW w:w="105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jc w:val="center"/>
              <w:rPr>
                <w:rFonts w:ascii="Arial" w:hAnsi="Arial" w:cs="Arial"/>
                <w:b/>
                <w:bCs/>
                <w:lang w:eastAsia="ar-SA"/>
              </w:rPr>
            </w:pPr>
            <w:r w:rsidRPr="00697357">
              <w:rPr>
                <w:b/>
              </w:rPr>
              <w:t>Costante</w:t>
            </w:r>
          </w:p>
        </w:tc>
        <w:tc>
          <w:tcPr>
            <w:tcW w:w="1050" w:type="dxa"/>
            <w:tcBorders>
              <w:top w:val="single" w:sz="4" w:space="0" w:color="000000"/>
              <w:left w:val="single" w:sz="4" w:space="0" w:color="000000"/>
              <w:bottom w:val="single" w:sz="4" w:space="0" w:color="000000"/>
              <w:right w:val="nil"/>
            </w:tcBorders>
          </w:tcPr>
          <w:p w:rsidR="00CD7D2C" w:rsidRPr="001E7BBB" w:rsidRDefault="00CD7D2C" w:rsidP="006F6C7E">
            <w:pPr>
              <w:suppressAutoHyphens/>
              <w:jc w:val="center"/>
              <w:rPr>
                <w:b/>
              </w:rPr>
            </w:pPr>
            <w:r w:rsidRPr="001E7BBB">
              <w:rPr>
                <w:b/>
              </w:rPr>
              <w:t>Attiva</w:t>
            </w:r>
          </w:p>
        </w:tc>
        <w:tc>
          <w:tcPr>
            <w:tcW w:w="1050" w:type="dxa"/>
            <w:tcBorders>
              <w:top w:val="single" w:sz="4" w:space="0" w:color="000000"/>
              <w:left w:val="single" w:sz="4" w:space="0" w:color="000000"/>
              <w:bottom w:val="single" w:sz="4" w:space="0" w:color="000000"/>
              <w:right w:val="nil"/>
            </w:tcBorders>
          </w:tcPr>
          <w:p w:rsidR="00CD7D2C" w:rsidRPr="001E7BBB" w:rsidRDefault="00CD7D2C" w:rsidP="006F6C7E">
            <w:pPr>
              <w:suppressAutoHyphens/>
              <w:jc w:val="center"/>
              <w:rPr>
                <w:b/>
              </w:rPr>
            </w:pPr>
            <w:r>
              <w:rPr>
                <w:b/>
              </w:rPr>
              <w:t>Propositiva</w:t>
            </w:r>
          </w:p>
        </w:tc>
      </w:tr>
      <w:tr w:rsidR="00CD7D2C" w:rsidRPr="005F4C35" w:rsidTr="00CD7D2C">
        <w:trPr>
          <w:trHeight w:val="340"/>
        </w:trPr>
        <w:tc>
          <w:tcPr>
            <w:tcW w:w="3068" w:type="dxa"/>
            <w:tcBorders>
              <w:top w:val="single" w:sz="4" w:space="0" w:color="000000"/>
              <w:left w:val="single" w:sz="4" w:space="0" w:color="000000"/>
              <w:bottom w:val="single" w:sz="4" w:space="0" w:color="000000"/>
              <w:right w:val="nil"/>
            </w:tcBorders>
          </w:tcPr>
          <w:p w:rsidR="00CD7D2C" w:rsidRPr="00361EB6" w:rsidRDefault="008C15BB" w:rsidP="008C15BB">
            <w:pPr>
              <w:pStyle w:val="Paragrafoelenco"/>
              <w:numPr>
                <w:ilvl w:val="0"/>
                <w:numId w:val="27"/>
              </w:numPr>
            </w:pPr>
            <w:r>
              <w:t>ROSSI MARIO</w:t>
            </w:r>
          </w:p>
        </w:tc>
        <w:tc>
          <w:tcPr>
            <w:tcW w:w="117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snapToGrid w:val="0"/>
              <w:jc w:val="center"/>
              <w:rPr>
                <w:lang w:eastAsia="ar-SA"/>
              </w:rPr>
            </w:pPr>
          </w:p>
        </w:tc>
        <w:tc>
          <w:tcPr>
            <w:tcW w:w="139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single" w:sz="4" w:space="0" w:color="000000"/>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r>
      <w:tr w:rsidR="00CD7D2C" w:rsidRPr="005F4C35" w:rsidTr="00CD7D2C">
        <w:trPr>
          <w:trHeight w:val="340"/>
        </w:trPr>
        <w:tc>
          <w:tcPr>
            <w:tcW w:w="3068" w:type="dxa"/>
            <w:tcBorders>
              <w:top w:val="single" w:sz="4" w:space="0" w:color="000000"/>
              <w:left w:val="single" w:sz="4" w:space="0" w:color="000000"/>
              <w:bottom w:val="single" w:sz="4" w:space="0" w:color="000000"/>
              <w:right w:val="nil"/>
            </w:tcBorders>
          </w:tcPr>
          <w:p w:rsidR="00CD7D2C" w:rsidRPr="00361EB6" w:rsidRDefault="008C15BB" w:rsidP="006F6C7E">
            <w:r>
              <w:t xml:space="preserve">(2)  BIANCHI </w:t>
            </w:r>
          </w:p>
        </w:tc>
        <w:tc>
          <w:tcPr>
            <w:tcW w:w="117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snapToGrid w:val="0"/>
              <w:jc w:val="center"/>
              <w:rPr>
                <w:lang w:eastAsia="ar-SA"/>
              </w:rPr>
            </w:pPr>
          </w:p>
        </w:tc>
        <w:tc>
          <w:tcPr>
            <w:tcW w:w="139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single" w:sz="4" w:space="0" w:color="000000"/>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r>
      <w:tr w:rsidR="00CD7D2C" w:rsidRPr="005F4C35" w:rsidTr="00CD7D2C">
        <w:trPr>
          <w:trHeight w:val="340"/>
        </w:trPr>
        <w:tc>
          <w:tcPr>
            <w:tcW w:w="3068" w:type="dxa"/>
            <w:tcBorders>
              <w:top w:val="single" w:sz="4" w:space="0" w:color="000000"/>
              <w:left w:val="single" w:sz="4" w:space="0" w:color="000000"/>
              <w:bottom w:val="single" w:sz="4" w:space="0" w:color="000000"/>
              <w:right w:val="nil"/>
            </w:tcBorders>
          </w:tcPr>
          <w:p w:rsidR="00CD7D2C" w:rsidRPr="00361EB6" w:rsidRDefault="00CD7D2C" w:rsidP="006F6C7E"/>
        </w:tc>
        <w:tc>
          <w:tcPr>
            <w:tcW w:w="117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snapToGrid w:val="0"/>
              <w:jc w:val="center"/>
              <w:rPr>
                <w:lang w:eastAsia="ar-SA"/>
              </w:rPr>
            </w:pPr>
          </w:p>
        </w:tc>
        <w:tc>
          <w:tcPr>
            <w:tcW w:w="1390" w:type="dxa"/>
            <w:tcBorders>
              <w:top w:val="single" w:sz="4" w:space="0" w:color="000000"/>
              <w:left w:val="single" w:sz="4" w:space="0" w:color="000000"/>
              <w:bottom w:val="single" w:sz="4" w:space="0" w:color="000000"/>
              <w:right w:val="nil"/>
            </w:tcBorders>
            <w:vAlign w:val="center"/>
          </w:tcPr>
          <w:p w:rsidR="00CD7D2C" w:rsidRDefault="00CD7D2C" w:rsidP="006F6C7E">
            <w:pPr>
              <w:suppressAutoHyphens/>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single" w:sz="4" w:space="0" w:color="000000"/>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r>
      <w:tr w:rsidR="00CD7D2C" w:rsidRPr="005F4C35" w:rsidTr="00CD7D2C">
        <w:trPr>
          <w:trHeight w:val="340"/>
        </w:trPr>
        <w:tc>
          <w:tcPr>
            <w:tcW w:w="3068" w:type="dxa"/>
            <w:tcBorders>
              <w:top w:val="single" w:sz="4" w:space="0" w:color="000000"/>
              <w:left w:val="single" w:sz="4" w:space="0" w:color="000000"/>
              <w:bottom w:val="single" w:sz="4" w:space="0" w:color="000000"/>
              <w:right w:val="nil"/>
            </w:tcBorders>
          </w:tcPr>
          <w:p w:rsidR="00CD7D2C" w:rsidRPr="00361EB6" w:rsidRDefault="00CD7D2C" w:rsidP="006F6C7E"/>
        </w:tc>
        <w:tc>
          <w:tcPr>
            <w:tcW w:w="117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snapToGrid w:val="0"/>
              <w:jc w:val="center"/>
              <w:rPr>
                <w:lang w:eastAsia="ar-SA"/>
              </w:rPr>
            </w:pPr>
          </w:p>
        </w:tc>
        <w:tc>
          <w:tcPr>
            <w:tcW w:w="1390" w:type="dxa"/>
            <w:tcBorders>
              <w:top w:val="single" w:sz="4" w:space="0" w:color="000000"/>
              <w:left w:val="single" w:sz="4" w:space="0" w:color="000000"/>
              <w:bottom w:val="single" w:sz="4" w:space="0" w:color="000000"/>
              <w:right w:val="nil"/>
            </w:tcBorders>
            <w:vAlign w:val="center"/>
          </w:tcPr>
          <w:p w:rsidR="00CD7D2C" w:rsidRDefault="00CD7D2C" w:rsidP="006F6C7E">
            <w:pPr>
              <w:suppressAutoHyphens/>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single" w:sz="4" w:space="0" w:color="000000"/>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r>
      <w:tr w:rsidR="00CD7D2C" w:rsidRPr="005F4C35" w:rsidTr="00CD7D2C">
        <w:trPr>
          <w:trHeight w:val="340"/>
        </w:trPr>
        <w:tc>
          <w:tcPr>
            <w:tcW w:w="3068" w:type="dxa"/>
            <w:tcBorders>
              <w:top w:val="single" w:sz="4" w:space="0" w:color="000000"/>
              <w:left w:val="single" w:sz="4" w:space="0" w:color="000000"/>
              <w:bottom w:val="single" w:sz="4" w:space="0" w:color="000000"/>
              <w:right w:val="nil"/>
            </w:tcBorders>
          </w:tcPr>
          <w:p w:rsidR="00CD7D2C" w:rsidRPr="00361EB6" w:rsidRDefault="00CD7D2C" w:rsidP="006F6C7E"/>
        </w:tc>
        <w:tc>
          <w:tcPr>
            <w:tcW w:w="117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snapToGrid w:val="0"/>
              <w:jc w:val="center"/>
              <w:rPr>
                <w:lang w:eastAsia="ar-SA"/>
              </w:rPr>
            </w:pPr>
          </w:p>
        </w:tc>
        <w:tc>
          <w:tcPr>
            <w:tcW w:w="1390" w:type="dxa"/>
            <w:tcBorders>
              <w:top w:val="single" w:sz="4" w:space="0" w:color="000000"/>
              <w:left w:val="single" w:sz="4" w:space="0" w:color="000000"/>
              <w:bottom w:val="single" w:sz="4" w:space="0" w:color="000000"/>
              <w:right w:val="nil"/>
            </w:tcBorders>
            <w:vAlign w:val="center"/>
          </w:tcPr>
          <w:p w:rsidR="00CD7D2C" w:rsidRDefault="00CD7D2C" w:rsidP="006F6C7E">
            <w:pPr>
              <w:suppressAutoHyphens/>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single" w:sz="4" w:space="0" w:color="000000"/>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r>
      <w:tr w:rsidR="00CD7D2C" w:rsidRPr="005F4C35" w:rsidTr="00CD7D2C">
        <w:trPr>
          <w:trHeight w:val="340"/>
        </w:trPr>
        <w:tc>
          <w:tcPr>
            <w:tcW w:w="3068" w:type="dxa"/>
            <w:tcBorders>
              <w:top w:val="single" w:sz="4" w:space="0" w:color="000000"/>
              <w:left w:val="single" w:sz="4" w:space="0" w:color="000000"/>
              <w:bottom w:val="single" w:sz="4" w:space="0" w:color="000000"/>
              <w:right w:val="nil"/>
            </w:tcBorders>
          </w:tcPr>
          <w:p w:rsidR="00CD7D2C" w:rsidRPr="00361EB6" w:rsidRDefault="00CD7D2C" w:rsidP="006F6C7E"/>
        </w:tc>
        <w:tc>
          <w:tcPr>
            <w:tcW w:w="117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snapToGrid w:val="0"/>
              <w:jc w:val="center"/>
              <w:rPr>
                <w:lang w:eastAsia="ar-SA"/>
              </w:rPr>
            </w:pPr>
          </w:p>
        </w:tc>
        <w:tc>
          <w:tcPr>
            <w:tcW w:w="1390" w:type="dxa"/>
            <w:tcBorders>
              <w:top w:val="single" w:sz="4" w:space="0" w:color="000000"/>
              <w:left w:val="single" w:sz="4" w:space="0" w:color="000000"/>
              <w:bottom w:val="single" w:sz="4" w:space="0" w:color="000000"/>
              <w:right w:val="nil"/>
            </w:tcBorders>
            <w:vAlign w:val="center"/>
          </w:tcPr>
          <w:p w:rsidR="00CD7D2C" w:rsidRDefault="00CD7D2C" w:rsidP="006F6C7E">
            <w:pPr>
              <w:suppressAutoHyphens/>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single" w:sz="4" w:space="0" w:color="000000"/>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r>
      <w:tr w:rsidR="00CD7D2C" w:rsidRPr="005F4C35" w:rsidTr="00CD7D2C">
        <w:trPr>
          <w:trHeight w:val="340"/>
        </w:trPr>
        <w:tc>
          <w:tcPr>
            <w:tcW w:w="3068" w:type="dxa"/>
            <w:tcBorders>
              <w:top w:val="single" w:sz="4" w:space="0" w:color="000000"/>
              <w:left w:val="single" w:sz="4" w:space="0" w:color="000000"/>
              <w:bottom w:val="single" w:sz="4" w:space="0" w:color="000000"/>
              <w:right w:val="nil"/>
            </w:tcBorders>
          </w:tcPr>
          <w:p w:rsidR="00CD7D2C" w:rsidRPr="00361EB6" w:rsidRDefault="00CD7D2C" w:rsidP="006F6C7E"/>
        </w:tc>
        <w:tc>
          <w:tcPr>
            <w:tcW w:w="117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snapToGrid w:val="0"/>
              <w:jc w:val="center"/>
              <w:rPr>
                <w:lang w:eastAsia="ar-SA"/>
              </w:rPr>
            </w:pPr>
          </w:p>
        </w:tc>
        <w:tc>
          <w:tcPr>
            <w:tcW w:w="1390" w:type="dxa"/>
            <w:tcBorders>
              <w:top w:val="single" w:sz="4" w:space="0" w:color="000000"/>
              <w:left w:val="single" w:sz="4" w:space="0" w:color="000000"/>
              <w:bottom w:val="single" w:sz="4" w:space="0" w:color="000000"/>
              <w:right w:val="nil"/>
            </w:tcBorders>
            <w:vAlign w:val="center"/>
          </w:tcPr>
          <w:p w:rsidR="00CD7D2C" w:rsidRDefault="00CD7D2C" w:rsidP="006F6C7E">
            <w:pPr>
              <w:suppressAutoHyphens/>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single" w:sz="4" w:space="0" w:color="000000"/>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vAlign w:val="center"/>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c>
          <w:tcPr>
            <w:tcW w:w="1050" w:type="dxa"/>
            <w:tcBorders>
              <w:top w:val="single" w:sz="4" w:space="0" w:color="000000"/>
              <w:left w:val="single" w:sz="4" w:space="0" w:color="000000"/>
              <w:bottom w:val="single" w:sz="4" w:space="0" w:color="000000"/>
              <w:right w:val="nil"/>
            </w:tcBorders>
          </w:tcPr>
          <w:p w:rsidR="00CD7D2C" w:rsidRPr="005F4C35" w:rsidRDefault="00CD7D2C" w:rsidP="006F6C7E">
            <w:pPr>
              <w:suppressAutoHyphens/>
              <w:overflowPunct w:val="0"/>
              <w:autoSpaceDE w:val="0"/>
              <w:snapToGrid w:val="0"/>
              <w:jc w:val="center"/>
              <w:rPr>
                <w:rFonts w:ascii="Arial" w:hAnsi="Arial" w:cs="Arial"/>
                <w:lang w:eastAsia="ar-SA"/>
              </w:rPr>
            </w:pPr>
          </w:p>
        </w:tc>
      </w:tr>
    </w:tbl>
    <w:p w:rsidR="00C51AC3" w:rsidRDefault="00C51AC3" w:rsidP="00C51AC3">
      <w:pPr>
        <w:pStyle w:val="Default"/>
        <w:jc w:val="both"/>
        <w:rPr>
          <w:rFonts w:cs="Times New Roman"/>
          <w:color w:val="auto"/>
        </w:rPr>
      </w:pPr>
      <w:r>
        <w:rPr>
          <w:b/>
        </w:rPr>
        <w:t>*</w:t>
      </w:r>
      <w:r w:rsidRPr="00C51AC3">
        <w:rPr>
          <w:b/>
          <w:vertAlign w:val="superscript"/>
        </w:rPr>
        <w:t>1</w:t>
      </w:r>
      <w:r>
        <w:rPr>
          <w:sz w:val="20"/>
          <w:szCs w:val="20"/>
        </w:rPr>
        <w:t xml:space="preserve">Partecipazione </w:t>
      </w:r>
      <w:r>
        <w:rPr>
          <w:b/>
          <w:bCs/>
          <w:sz w:val="20"/>
          <w:szCs w:val="20"/>
        </w:rPr>
        <w:t>nulla</w:t>
      </w:r>
      <w:r w:rsidRPr="00C51AC3">
        <w:rPr>
          <w:sz w:val="20"/>
          <w:szCs w:val="20"/>
        </w:rPr>
        <w:t>: Nessuna partecipazione alle attività di D.A.D.</w:t>
      </w:r>
    </w:p>
    <w:p w:rsidR="00C51AC3" w:rsidRDefault="00C51AC3" w:rsidP="00C51AC3">
      <w:pPr>
        <w:pStyle w:val="Default"/>
        <w:jc w:val="both"/>
        <w:rPr>
          <w:sz w:val="20"/>
          <w:szCs w:val="20"/>
        </w:rPr>
      </w:pPr>
      <w:r>
        <w:rPr>
          <w:b/>
        </w:rPr>
        <w:t>*</w:t>
      </w:r>
      <w:r w:rsidRPr="00C51AC3">
        <w:rPr>
          <w:b/>
          <w:vertAlign w:val="superscript"/>
        </w:rPr>
        <w:t>2</w:t>
      </w:r>
      <w:r>
        <w:rPr>
          <w:sz w:val="20"/>
          <w:szCs w:val="20"/>
        </w:rPr>
        <w:t xml:space="preserve">Partecipazione </w:t>
      </w:r>
      <w:r>
        <w:rPr>
          <w:b/>
          <w:bCs/>
          <w:sz w:val="20"/>
          <w:szCs w:val="20"/>
        </w:rPr>
        <w:t xml:space="preserve">scarsa </w:t>
      </w:r>
      <w:r>
        <w:rPr>
          <w:sz w:val="20"/>
          <w:szCs w:val="20"/>
        </w:rPr>
        <w:t xml:space="preserve">alle attività di D.A.D. fino al 25% di contatti complessivi. </w:t>
      </w:r>
    </w:p>
    <w:p w:rsidR="00615B5A" w:rsidRDefault="00615B5A" w:rsidP="00207135">
      <w:pPr>
        <w:jc w:val="both"/>
        <w:rPr>
          <w:rFonts w:ascii="Arial" w:hAnsi="Arial" w:cs="Arial"/>
          <w:sz w:val="20"/>
          <w:szCs w:val="20"/>
        </w:rPr>
      </w:pPr>
    </w:p>
    <w:p w:rsidR="000E47D5" w:rsidRPr="000E47D5" w:rsidRDefault="000E47D5" w:rsidP="000E47D5">
      <w:pPr>
        <w:pBdr>
          <w:top w:val="single" w:sz="4" w:space="1" w:color="auto"/>
          <w:left w:val="single" w:sz="4" w:space="4" w:color="auto"/>
          <w:bottom w:val="single" w:sz="4" w:space="3" w:color="auto"/>
          <w:right w:val="single" w:sz="4" w:space="4" w:color="auto"/>
        </w:pBdr>
        <w:rPr>
          <w:rFonts w:ascii="Arial" w:hAnsi="Arial"/>
          <w:b/>
          <w:caps/>
          <w:highlight w:val="lightGray"/>
        </w:rPr>
      </w:pPr>
      <w:r>
        <w:rPr>
          <w:rFonts w:ascii="Arial" w:hAnsi="Arial"/>
          <w:b/>
          <w:caps/>
          <w:highlight w:val="lightGray"/>
        </w:rPr>
        <w:t xml:space="preserve">ALUNNI DESTINATARI </w:t>
      </w:r>
      <w:proofErr w:type="spellStart"/>
      <w:r>
        <w:rPr>
          <w:rFonts w:ascii="Arial" w:hAnsi="Arial"/>
          <w:b/>
          <w:caps/>
          <w:highlight w:val="lightGray"/>
        </w:rPr>
        <w:t>DI</w:t>
      </w:r>
      <w:proofErr w:type="spellEnd"/>
      <w:r>
        <w:rPr>
          <w:rFonts w:ascii="Arial" w:hAnsi="Arial"/>
          <w:b/>
          <w:caps/>
          <w:highlight w:val="lightGray"/>
        </w:rPr>
        <w:t xml:space="preserve"> </w:t>
      </w:r>
      <w:r w:rsidRPr="000E47D5">
        <w:rPr>
          <w:rFonts w:ascii="Arial" w:hAnsi="Arial"/>
          <w:b/>
          <w:caps/>
          <w:highlight w:val="lightGray"/>
        </w:rPr>
        <w:t>SCHEDA ATTITUDINALE BIENNALE - PIANO INDIVIDUALIZZATO</w:t>
      </w:r>
      <w:r>
        <w:rPr>
          <w:rFonts w:eastAsia="Arial"/>
          <w:b/>
          <w:kern w:val="1"/>
          <w:sz w:val="20"/>
          <w:szCs w:val="20"/>
          <w:lang w:eastAsia="ar-SA"/>
        </w:rPr>
        <w:t xml:space="preserve"> 2019-20/2020-21</w:t>
      </w:r>
    </w:p>
    <w:p w:rsidR="000E47D5" w:rsidRDefault="000E47D5" w:rsidP="000E47D5">
      <w:pPr>
        <w:pStyle w:val="NormaleWeb"/>
        <w:rPr>
          <w:b/>
          <w:bCs/>
        </w:rPr>
      </w:pPr>
      <w:r>
        <w:rPr>
          <w:b/>
          <w:bCs/>
        </w:rPr>
        <w:t>Nella tabella successiva vengono indicati gli alunni destinatari di scheda attitudinale biennale, da consegnare ai genitori</w:t>
      </w:r>
    </w:p>
    <w:tbl>
      <w:tblPr>
        <w:tblW w:w="1009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94"/>
      </w:tblGrid>
      <w:tr w:rsidR="000E47D5" w:rsidRPr="002F3C96" w:rsidTr="00540853">
        <w:tc>
          <w:tcPr>
            <w:tcW w:w="10094" w:type="dxa"/>
            <w:tcBorders>
              <w:top w:val="double" w:sz="24" w:space="0" w:color="auto"/>
              <w:bottom w:val="double" w:sz="24" w:space="0" w:color="auto"/>
            </w:tcBorders>
            <w:shd w:val="clear" w:color="auto" w:fill="D9D9D9" w:themeFill="background1" w:themeFillShade="D9"/>
            <w:vAlign w:val="center"/>
          </w:tcPr>
          <w:p w:rsidR="000E47D5" w:rsidRPr="002F3C96" w:rsidRDefault="000E47D5" w:rsidP="00E97DC2">
            <w:pPr>
              <w:suppressAutoHyphens/>
              <w:jc w:val="center"/>
              <w:textAlignment w:val="baseline"/>
              <w:rPr>
                <w:rFonts w:eastAsia="Arial"/>
                <w:b/>
                <w:kern w:val="1"/>
                <w:sz w:val="20"/>
                <w:szCs w:val="20"/>
                <w:lang w:eastAsia="ar-SA"/>
              </w:rPr>
            </w:pPr>
            <w:r w:rsidRPr="002F3C96">
              <w:rPr>
                <w:rFonts w:eastAsia="Arial"/>
                <w:b/>
                <w:kern w:val="1"/>
                <w:sz w:val="20"/>
                <w:szCs w:val="20"/>
                <w:lang w:eastAsia="ar-SA"/>
              </w:rPr>
              <w:t>Alunno</w:t>
            </w:r>
            <w:r>
              <w:rPr>
                <w:rFonts w:eastAsia="Arial"/>
                <w:b/>
                <w:kern w:val="1"/>
                <w:sz w:val="20"/>
                <w:szCs w:val="20"/>
                <w:lang w:eastAsia="ar-SA"/>
              </w:rPr>
              <w:t xml:space="preserve"> destinatario di</w:t>
            </w:r>
          </w:p>
          <w:p w:rsidR="000E47D5" w:rsidRPr="002F3C96" w:rsidRDefault="000E47D5" w:rsidP="00E97DC2">
            <w:pPr>
              <w:suppressAutoHyphens/>
              <w:jc w:val="center"/>
              <w:textAlignment w:val="baseline"/>
              <w:rPr>
                <w:rFonts w:eastAsia="Arial"/>
                <w:b/>
                <w:kern w:val="1"/>
                <w:sz w:val="20"/>
                <w:szCs w:val="20"/>
                <w:lang w:eastAsia="ar-SA"/>
              </w:rPr>
            </w:pPr>
            <w:r>
              <w:rPr>
                <w:rFonts w:eastAsia="Arial"/>
                <w:b/>
                <w:kern w:val="1"/>
                <w:sz w:val="20"/>
                <w:szCs w:val="20"/>
                <w:lang w:eastAsia="ar-SA"/>
              </w:rPr>
              <w:t>SCHEDA ATTITUDINALE BIENNALE</w:t>
            </w:r>
          </w:p>
        </w:tc>
      </w:tr>
      <w:tr w:rsidR="000E47D5" w:rsidRPr="002F3C96" w:rsidTr="0022064D">
        <w:trPr>
          <w:trHeight w:val="420"/>
        </w:trPr>
        <w:tc>
          <w:tcPr>
            <w:tcW w:w="10094" w:type="dxa"/>
            <w:tcBorders>
              <w:top w:val="double" w:sz="24" w:space="0" w:color="auto"/>
            </w:tcBorders>
            <w:vAlign w:val="center"/>
          </w:tcPr>
          <w:p w:rsidR="000E47D5" w:rsidRPr="007A143D" w:rsidRDefault="000E47D5" w:rsidP="000E47D5">
            <w:pPr>
              <w:spacing w:after="200" w:line="276" w:lineRule="auto"/>
              <w:rPr>
                <w:rFonts w:eastAsia="Arial"/>
                <w:kern w:val="1"/>
                <w:lang w:eastAsia="ar-SA"/>
              </w:rPr>
            </w:pPr>
            <w:r>
              <w:rPr>
                <w:rFonts w:eastAsia="Arial"/>
                <w:kern w:val="1"/>
                <w:lang w:eastAsia="ar-SA"/>
              </w:rPr>
              <w:t>1. COGNOME NOME</w:t>
            </w:r>
          </w:p>
        </w:tc>
      </w:tr>
      <w:tr w:rsidR="000E47D5" w:rsidRPr="002F3C96" w:rsidTr="006D4C23">
        <w:trPr>
          <w:trHeight w:val="165"/>
        </w:trPr>
        <w:tc>
          <w:tcPr>
            <w:tcW w:w="10094" w:type="dxa"/>
            <w:tcBorders>
              <w:top w:val="double" w:sz="18" w:space="0" w:color="auto"/>
              <w:bottom w:val="double" w:sz="18" w:space="0" w:color="auto"/>
            </w:tcBorders>
            <w:vAlign w:val="center"/>
          </w:tcPr>
          <w:p w:rsidR="000E47D5" w:rsidRPr="002F3C96" w:rsidRDefault="000E47D5" w:rsidP="000E47D5">
            <w:pPr>
              <w:spacing w:after="200" w:line="276" w:lineRule="auto"/>
              <w:rPr>
                <w:rFonts w:eastAsia="Arial"/>
                <w:kern w:val="1"/>
                <w:sz w:val="18"/>
                <w:szCs w:val="18"/>
                <w:lang w:eastAsia="ar-SA"/>
              </w:rPr>
            </w:pPr>
            <w:r>
              <w:rPr>
                <w:rFonts w:eastAsia="Arial"/>
                <w:kern w:val="1"/>
                <w:sz w:val="18"/>
                <w:szCs w:val="18"/>
                <w:lang w:eastAsia="ar-SA"/>
              </w:rPr>
              <w:t>2. COGNOME NOME</w:t>
            </w:r>
          </w:p>
        </w:tc>
      </w:tr>
    </w:tbl>
    <w:p w:rsidR="000E47D5" w:rsidRDefault="000E47D5" w:rsidP="00207135">
      <w:pPr>
        <w:jc w:val="both"/>
        <w:rPr>
          <w:rFonts w:ascii="Arial" w:hAnsi="Arial" w:cs="Arial"/>
          <w:sz w:val="20"/>
          <w:szCs w:val="20"/>
        </w:rPr>
      </w:pPr>
    </w:p>
    <w:p w:rsidR="000E47D5" w:rsidRDefault="000E47D5" w:rsidP="00207135">
      <w:pPr>
        <w:jc w:val="both"/>
        <w:rPr>
          <w:rFonts w:ascii="Arial" w:hAnsi="Arial" w:cs="Arial"/>
          <w:sz w:val="20"/>
          <w:szCs w:val="20"/>
        </w:rPr>
      </w:pPr>
    </w:p>
    <w:p w:rsidR="00615B5A" w:rsidRPr="003A7E94" w:rsidRDefault="00615B5A" w:rsidP="00615B5A">
      <w:pPr>
        <w:pBdr>
          <w:top w:val="single" w:sz="4" w:space="1" w:color="auto"/>
          <w:left w:val="single" w:sz="4" w:space="4" w:color="auto"/>
          <w:bottom w:val="single" w:sz="4" w:space="3" w:color="auto"/>
          <w:right w:val="single" w:sz="4" w:space="4" w:color="auto"/>
        </w:pBdr>
        <w:jc w:val="both"/>
        <w:rPr>
          <w:rFonts w:ascii="Arial" w:hAnsi="Arial"/>
          <w:b/>
          <w:caps/>
          <w:highlight w:val="lightGray"/>
        </w:rPr>
      </w:pPr>
      <w:r>
        <w:rPr>
          <w:rFonts w:ascii="Arial" w:hAnsi="Arial"/>
          <w:b/>
          <w:caps/>
          <w:highlight w:val="lightGray"/>
        </w:rPr>
        <w:t>riferimenti ai saperi trasversali afferenti agli assi culturali prefissati dal ptof</w:t>
      </w:r>
    </w:p>
    <w:p w:rsidR="00615B5A" w:rsidRPr="003A7E94" w:rsidRDefault="00615B5A" w:rsidP="00615B5A">
      <w:pPr>
        <w:jc w:val="both"/>
        <w:rPr>
          <w:rFonts w:ascii="Arial" w:hAnsi="Arial" w:cs="Arial"/>
          <w:sz w:val="20"/>
          <w:szCs w:val="20"/>
          <w:shd w:val="clear" w:color="auto" w:fill="FFFFFF"/>
        </w:rPr>
      </w:pPr>
      <w:r w:rsidRPr="003A7E94">
        <w:rPr>
          <w:rFonts w:ascii="Arial" w:hAnsi="Arial" w:cs="Arial"/>
          <w:sz w:val="20"/>
          <w:szCs w:val="20"/>
          <w:shd w:val="clear" w:color="auto" w:fill="FFFFFF"/>
        </w:rPr>
        <w:t>Poiché la scuola è chiamata a perseguire oltre che obiettivi cognitivi anche trasversali che invitino i discenti a trovare connessioni tra passato e presente, e a sviluppare una coscienza critica, come saperi trasversali afferenti agli assi culturali del biennio comuni a tutte le discipline, di seguito si indicano i contenuti svolti:</w:t>
      </w:r>
    </w:p>
    <w:p w:rsidR="0075766E" w:rsidRDefault="0075766E" w:rsidP="0075766E">
      <w:pPr>
        <w:numPr>
          <w:ilvl w:val="0"/>
          <w:numId w:val="26"/>
        </w:numPr>
        <w:autoSpaceDN w:val="0"/>
        <w:spacing w:after="200" w:line="276" w:lineRule="auto"/>
        <w:contextualSpacing/>
        <w:rPr>
          <w:rFonts w:ascii="Arial" w:hAnsi="Arial" w:cs="Arial"/>
          <w:sz w:val="20"/>
          <w:szCs w:val="20"/>
          <w:shd w:val="clear" w:color="auto" w:fill="FFFFFF"/>
          <w:lang w:eastAsia="en-US"/>
        </w:rPr>
      </w:pPr>
      <w:r w:rsidRPr="00F079C8">
        <w:rPr>
          <w:rFonts w:ascii="Arial" w:hAnsi="Arial" w:cs="Arial"/>
          <w:b/>
          <w:sz w:val="20"/>
          <w:szCs w:val="20"/>
          <w:shd w:val="clear" w:color="auto" w:fill="FFFFFF"/>
          <w:lang w:eastAsia="en-US"/>
        </w:rPr>
        <w:t>Educazione alla Legalità:</w:t>
      </w:r>
      <w:r w:rsidRPr="008C15BB">
        <w:rPr>
          <w:rFonts w:ascii="Arial" w:hAnsi="Arial" w:cs="Arial"/>
          <w:color w:val="FF0000"/>
          <w:sz w:val="20"/>
          <w:szCs w:val="20"/>
          <w:shd w:val="clear" w:color="auto" w:fill="FFFFFF"/>
          <w:lang w:eastAsia="en-US"/>
        </w:rPr>
        <w:t xml:space="preserve">Lettura e commento di parte del regolamento di Istituto, in particolare: assenze, ritardi, condotta, uscite e entrate, pausa didattica giornaliera e regolamentazione dei flussi. </w:t>
      </w:r>
    </w:p>
    <w:p w:rsidR="0075766E" w:rsidRPr="008C15BB" w:rsidRDefault="0075766E" w:rsidP="0075766E">
      <w:pPr>
        <w:autoSpaceDN w:val="0"/>
        <w:spacing w:after="200" w:line="276" w:lineRule="auto"/>
        <w:ind w:left="720"/>
        <w:contextualSpacing/>
        <w:rPr>
          <w:rFonts w:ascii="Arial" w:hAnsi="Arial" w:cs="Arial"/>
          <w:color w:val="FF0000"/>
          <w:sz w:val="20"/>
          <w:szCs w:val="20"/>
          <w:shd w:val="clear" w:color="auto" w:fill="FFFFFF"/>
          <w:lang w:eastAsia="en-US"/>
        </w:rPr>
      </w:pPr>
      <w:r w:rsidRPr="008C15BB">
        <w:rPr>
          <w:rFonts w:ascii="Arial" w:hAnsi="Arial" w:cs="Arial"/>
          <w:color w:val="FF0000"/>
          <w:sz w:val="20"/>
          <w:szCs w:val="20"/>
          <w:shd w:val="clear" w:color="auto" w:fill="FFFFFF"/>
          <w:lang w:eastAsia="en-US"/>
        </w:rPr>
        <w:t xml:space="preserve">Il </w:t>
      </w:r>
      <w:proofErr w:type="spellStart"/>
      <w:r w:rsidRPr="008C15BB">
        <w:rPr>
          <w:rFonts w:ascii="Arial" w:hAnsi="Arial" w:cs="Arial"/>
          <w:color w:val="FF0000"/>
          <w:sz w:val="20"/>
          <w:szCs w:val="20"/>
          <w:shd w:val="clear" w:color="auto" w:fill="FFFFFF"/>
          <w:lang w:eastAsia="en-US"/>
        </w:rPr>
        <w:t>Cyberbullismo</w:t>
      </w:r>
      <w:proofErr w:type="spellEnd"/>
      <w:r w:rsidRPr="008C15BB">
        <w:rPr>
          <w:rFonts w:ascii="Arial" w:hAnsi="Arial" w:cs="Arial"/>
          <w:color w:val="FF0000"/>
          <w:sz w:val="20"/>
          <w:szCs w:val="20"/>
          <w:shd w:val="clear" w:color="auto" w:fill="FFFFFF"/>
          <w:lang w:eastAsia="en-US"/>
        </w:rPr>
        <w:t xml:space="preserve"> (progetto DDO).</w:t>
      </w:r>
    </w:p>
    <w:p w:rsidR="0075766E" w:rsidRPr="00F079C8" w:rsidRDefault="0075766E" w:rsidP="0075766E">
      <w:pPr>
        <w:numPr>
          <w:ilvl w:val="0"/>
          <w:numId w:val="26"/>
        </w:numPr>
        <w:autoSpaceDN w:val="0"/>
        <w:spacing w:after="200" w:line="276" w:lineRule="auto"/>
        <w:contextualSpacing/>
        <w:rPr>
          <w:rFonts w:ascii="Arial" w:hAnsi="Arial" w:cs="Arial"/>
          <w:sz w:val="20"/>
          <w:szCs w:val="20"/>
          <w:shd w:val="clear" w:color="auto" w:fill="FFFFFF"/>
          <w:lang w:eastAsia="en-US"/>
        </w:rPr>
      </w:pPr>
      <w:r w:rsidRPr="00F079C8">
        <w:rPr>
          <w:rFonts w:ascii="Arial" w:hAnsi="Arial" w:cs="Arial"/>
          <w:b/>
          <w:sz w:val="20"/>
          <w:szCs w:val="20"/>
          <w:shd w:val="clear" w:color="auto" w:fill="FFFFFF"/>
          <w:lang w:eastAsia="en-US"/>
        </w:rPr>
        <w:t xml:space="preserve">Inclusione: </w:t>
      </w:r>
      <w:proofErr w:type="spellStart"/>
      <w:r w:rsidR="008C15BB" w:rsidRPr="008C15BB">
        <w:rPr>
          <w:rFonts w:ascii="Arial" w:hAnsi="Arial" w:cs="Arial"/>
          <w:b/>
          <w:color w:val="FF0000"/>
          <w:sz w:val="20"/>
          <w:szCs w:val="20"/>
          <w:shd w:val="clear" w:color="auto" w:fill="FFFFFF"/>
          <w:lang w:eastAsia="en-US"/>
        </w:rPr>
        <w:t>xxxxx</w:t>
      </w:r>
      <w:proofErr w:type="spellEnd"/>
    </w:p>
    <w:p w:rsidR="0075766E" w:rsidRPr="00F079C8" w:rsidRDefault="0075766E" w:rsidP="0075766E">
      <w:pPr>
        <w:numPr>
          <w:ilvl w:val="0"/>
          <w:numId w:val="26"/>
        </w:numPr>
        <w:autoSpaceDN w:val="0"/>
        <w:spacing w:after="200" w:line="276" w:lineRule="auto"/>
        <w:contextualSpacing/>
        <w:rPr>
          <w:rFonts w:ascii="Arial" w:hAnsi="Arial" w:cs="Arial"/>
          <w:sz w:val="20"/>
          <w:szCs w:val="20"/>
          <w:shd w:val="clear" w:color="auto" w:fill="FFFFFF"/>
        </w:rPr>
      </w:pPr>
      <w:r w:rsidRPr="00F079C8">
        <w:rPr>
          <w:rFonts w:ascii="Arial" w:hAnsi="Arial" w:cs="Arial"/>
          <w:b/>
          <w:sz w:val="20"/>
          <w:szCs w:val="20"/>
          <w:shd w:val="clear" w:color="auto" w:fill="FFFFFF"/>
        </w:rPr>
        <w:t>Creatività:</w:t>
      </w:r>
      <w:proofErr w:type="spellStart"/>
      <w:r w:rsidR="008C15BB" w:rsidRPr="008C15BB">
        <w:rPr>
          <w:rFonts w:ascii="Arial" w:hAnsi="Arial" w:cs="Arial"/>
          <w:color w:val="FF0000"/>
          <w:sz w:val="20"/>
          <w:szCs w:val="20"/>
          <w:shd w:val="clear" w:color="auto" w:fill="FFFFFF"/>
        </w:rPr>
        <w:t>xxxxxx</w:t>
      </w:r>
      <w:proofErr w:type="spellEnd"/>
    </w:p>
    <w:p w:rsidR="0075766E" w:rsidRPr="00F079C8" w:rsidRDefault="0075766E" w:rsidP="0075766E">
      <w:pPr>
        <w:numPr>
          <w:ilvl w:val="0"/>
          <w:numId w:val="26"/>
        </w:numPr>
        <w:autoSpaceDN w:val="0"/>
        <w:spacing w:after="200" w:line="276" w:lineRule="auto"/>
        <w:contextualSpacing/>
        <w:rPr>
          <w:rFonts w:ascii="Arial" w:hAnsi="Arial" w:cs="Arial"/>
          <w:sz w:val="20"/>
          <w:szCs w:val="20"/>
          <w:shd w:val="clear" w:color="auto" w:fill="FFFFFF"/>
        </w:rPr>
      </w:pPr>
      <w:r w:rsidRPr="00F079C8">
        <w:rPr>
          <w:rFonts w:ascii="Arial" w:hAnsi="Arial" w:cs="Arial"/>
          <w:b/>
          <w:sz w:val="20"/>
          <w:szCs w:val="20"/>
          <w:shd w:val="clear" w:color="auto" w:fill="FFFFFF"/>
        </w:rPr>
        <w:t>Apertura al territorio:</w:t>
      </w:r>
      <w:proofErr w:type="spellStart"/>
      <w:r w:rsidR="008C15BB" w:rsidRPr="008C15BB">
        <w:rPr>
          <w:rFonts w:ascii="Arial" w:hAnsi="Arial" w:cs="Arial"/>
          <w:color w:val="FF0000"/>
          <w:sz w:val="20"/>
          <w:szCs w:val="20"/>
          <w:shd w:val="clear" w:color="auto" w:fill="FFFFFF"/>
        </w:rPr>
        <w:t>xxxxxxx</w:t>
      </w:r>
      <w:proofErr w:type="spellEnd"/>
    </w:p>
    <w:p w:rsidR="0075766E" w:rsidRPr="00F079C8" w:rsidRDefault="0075766E" w:rsidP="0075766E">
      <w:pPr>
        <w:numPr>
          <w:ilvl w:val="0"/>
          <w:numId w:val="26"/>
        </w:numPr>
        <w:autoSpaceDN w:val="0"/>
        <w:spacing w:after="200" w:line="276" w:lineRule="auto"/>
        <w:contextualSpacing/>
        <w:rPr>
          <w:rFonts w:ascii="Arial" w:hAnsi="Arial" w:cs="Arial"/>
          <w:sz w:val="20"/>
          <w:szCs w:val="20"/>
          <w:shd w:val="clear" w:color="auto" w:fill="FFFFFF"/>
        </w:rPr>
      </w:pPr>
      <w:r w:rsidRPr="00F079C8">
        <w:rPr>
          <w:rFonts w:ascii="Arial" w:hAnsi="Arial" w:cs="Arial"/>
          <w:b/>
          <w:sz w:val="20"/>
          <w:szCs w:val="20"/>
          <w:shd w:val="clear" w:color="auto" w:fill="FFFFFF"/>
        </w:rPr>
        <w:t>Educazione alla Sicurezza Attiva:</w:t>
      </w:r>
      <w:r w:rsidRPr="008C15BB">
        <w:rPr>
          <w:rFonts w:ascii="Arial" w:hAnsi="Arial" w:cs="Arial"/>
          <w:color w:val="FF0000"/>
          <w:sz w:val="20"/>
          <w:szCs w:val="20"/>
          <w:shd w:val="clear" w:color="auto" w:fill="FFFFFF"/>
        </w:rPr>
        <w:t xml:space="preserve">Sicurezza nei luoghi di lavoro D.lgs.81/08. Prevenzione in caso di incendio, il rischio incendio. Comportamento da tenere a scuola; la segnaletica di emergenza, lettura di una pianta di emergenza della scuola. I Dispositivi di Protezione Individuale. </w:t>
      </w:r>
    </w:p>
    <w:p w:rsidR="00615B5A" w:rsidRPr="00615B5A" w:rsidRDefault="00615B5A" w:rsidP="00651ACA">
      <w:pPr>
        <w:pStyle w:val="Paragrafoelenco"/>
        <w:ind w:left="720"/>
        <w:contextualSpacing/>
        <w:jc w:val="both"/>
        <w:rPr>
          <w:rFonts w:ascii="Arial" w:hAnsi="Arial" w:cs="Arial"/>
          <w:sz w:val="20"/>
          <w:szCs w:val="20"/>
          <w:shd w:val="clear" w:color="auto" w:fill="FFFFFF"/>
        </w:rPr>
      </w:pPr>
    </w:p>
    <w:p w:rsidR="00207135" w:rsidRPr="00207135" w:rsidRDefault="00207135" w:rsidP="00207135">
      <w:pPr>
        <w:pBdr>
          <w:top w:val="single" w:sz="4" w:space="1" w:color="auto"/>
          <w:left w:val="single" w:sz="4" w:space="4" w:color="auto"/>
          <w:bottom w:val="single" w:sz="4" w:space="3" w:color="auto"/>
          <w:right w:val="single" w:sz="4" w:space="4" w:color="auto"/>
        </w:pBdr>
        <w:rPr>
          <w:rFonts w:ascii="Arial" w:hAnsi="Arial"/>
          <w:b/>
          <w:caps/>
          <w:highlight w:val="lightGray"/>
        </w:rPr>
      </w:pPr>
      <w:r w:rsidRPr="00207135">
        <w:rPr>
          <w:rFonts w:ascii="Arial" w:hAnsi="Arial"/>
          <w:b/>
          <w:caps/>
          <w:highlight w:val="lightGray"/>
        </w:rPr>
        <w:t>RAPPORTI CON LE FAMIGLIE</w:t>
      </w:r>
    </w:p>
    <w:p w:rsidR="00615B5A" w:rsidRDefault="00615B5A" w:rsidP="00207135">
      <w:pPr>
        <w:jc w:val="both"/>
        <w:rPr>
          <w:rFonts w:ascii="Arial" w:hAnsi="Arial" w:cs="Arial"/>
          <w:sz w:val="20"/>
          <w:szCs w:val="20"/>
        </w:rPr>
      </w:pPr>
    </w:p>
    <w:p w:rsidR="003F2E6C" w:rsidRDefault="003F2E6C" w:rsidP="00207135">
      <w:pPr>
        <w:jc w:val="both"/>
        <w:rPr>
          <w:rFonts w:ascii="Arial" w:hAnsi="Arial" w:cs="Arial"/>
          <w:sz w:val="20"/>
          <w:szCs w:val="20"/>
        </w:rPr>
      </w:pPr>
    </w:p>
    <w:p w:rsidR="003F2E6C" w:rsidRPr="00010610" w:rsidRDefault="003F2E6C" w:rsidP="00207135">
      <w:pPr>
        <w:jc w:val="both"/>
        <w:rPr>
          <w:rFonts w:ascii="Arial" w:hAnsi="Arial" w:cs="Arial"/>
          <w:sz w:val="20"/>
          <w:szCs w:val="20"/>
        </w:rPr>
      </w:pPr>
    </w:p>
    <w:p w:rsidR="00207135" w:rsidRPr="00207135" w:rsidRDefault="00207135" w:rsidP="00207135">
      <w:pPr>
        <w:pBdr>
          <w:top w:val="single" w:sz="4" w:space="1" w:color="auto"/>
          <w:left w:val="single" w:sz="4" w:space="4" w:color="auto"/>
          <w:bottom w:val="single" w:sz="4" w:space="3" w:color="auto"/>
          <w:right w:val="single" w:sz="4" w:space="4" w:color="auto"/>
        </w:pBdr>
        <w:rPr>
          <w:rFonts w:ascii="Arial" w:hAnsi="Arial" w:cs="Arial"/>
          <w:b/>
          <w:caps/>
        </w:rPr>
      </w:pPr>
      <w:r w:rsidRPr="00207135">
        <w:rPr>
          <w:rFonts w:ascii="Arial" w:hAnsi="Arial"/>
          <w:b/>
          <w:caps/>
          <w:highlight w:val="lightGray"/>
        </w:rPr>
        <w:t>Osservazioni e suggerimenti per il prossimo anno scolastico</w:t>
      </w:r>
    </w:p>
    <w:p w:rsidR="00EA2D0C" w:rsidRPr="00EA2D0C" w:rsidRDefault="00EA2D0C" w:rsidP="00EA2D0C">
      <w:pPr>
        <w:ind w:left="720"/>
        <w:jc w:val="both"/>
        <w:rPr>
          <w:rFonts w:ascii="Arial" w:hAnsi="Arial" w:cs="Arial"/>
          <w:sz w:val="20"/>
          <w:szCs w:val="20"/>
        </w:rPr>
      </w:pPr>
    </w:p>
    <w:tbl>
      <w:tblPr>
        <w:tblW w:w="0" w:type="auto"/>
        <w:tblCellMar>
          <w:left w:w="70" w:type="dxa"/>
          <w:right w:w="70" w:type="dxa"/>
        </w:tblCellMar>
        <w:tblLook w:val="0000"/>
      </w:tblPr>
      <w:tblGrid>
        <w:gridCol w:w="4030"/>
        <w:gridCol w:w="5748"/>
      </w:tblGrid>
      <w:tr w:rsidR="00330869">
        <w:tc>
          <w:tcPr>
            <w:tcW w:w="4030" w:type="dxa"/>
          </w:tcPr>
          <w:p w:rsidR="00330869" w:rsidRDefault="002819F9" w:rsidP="0051240B">
            <w:pPr>
              <w:pStyle w:val="Corpotesto1"/>
              <w:spacing w:after="120"/>
            </w:pPr>
            <w:proofErr w:type="spellStart"/>
            <w:r>
              <w:t>Amantea</w:t>
            </w:r>
            <w:proofErr w:type="spellEnd"/>
            <w:r w:rsidR="00330869">
              <w:t xml:space="preserve">, </w:t>
            </w:r>
            <w:r w:rsidR="003F2E6C">
              <w:rPr>
                <w:color w:val="FF0000"/>
              </w:rPr>
              <w:t>...</w:t>
            </w:r>
            <w:r w:rsidR="005205C6" w:rsidRPr="008C15BB">
              <w:rPr>
                <w:color w:val="FF0000"/>
              </w:rPr>
              <w:t>-06-20</w:t>
            </w:r>
            <w:r w:rsidR="0051240B" w:rsidRPr="008C15BB">
              <w:rPr>
                <w:color w:val="FF0000"/>
              </w:rPr>
              <w:t>20</w:t>
            </w:r>
            <w:r w:rsidR="005205C6" w:rsidRPr="008C15BB">
              <w:rPr>
                <w:color w:val="FF0000"/>
              </w:rPr>
              <w:t>.</w:t>
            </w:r>
          </w:p>
        </w:tc>
        <w:tc>
          <w:tcPr>
            <w:tcW w:w="5748" w:type="dxa"/>
          </w:tcPr>
          <w:p w:rsidR="00330869" w:rsidRDefault="00330869">
            <w:pPr>
              <w:pStyle w:val="Corpotesto1"/>
              <w:spacing w:after="120"/>
              <w:jc w:val="center"/>
            </w:pPr>
          </w:p>
        </w:tc>
      </w:tr>
      <w:tr w:rsidR="00330869">
        <w:tc>
          <w:tcPr>
            <w:tcW w:w="4030" w:type="dxa"/>
          </w:tcPr>
          <w:p w:rsidR="00330869" w:rsidRDefault="00330869">
            <w:pPr>
              <w:pStyle w:val="Corpotesto1"/>
              <w:spacing w:before="120"/>
            </w:pPr>
          </w:p>
        </w:tc>
        <w:tc>
          <w:tcPr>
            <w:tcW w:w="5748" w:type="dxa"/>
          </w:tcPr>
          <w:p w:rsidR="00330869" w:rsidRDefault="00615B5A">
            <w:pPr>
              <w:pStyle w:val="Corpotesto1"/>
              <w:spacing w:before="120"/>
              <w:jc w:val="center"/>
            </w:pPr>
            <w:r>
              <w:t>I</w:t>
            </w:r>
            <w:r w:rsidR="003F2E6C">
              <w:t>l</w:t>
            </w:r>
            <w:r>
              <w:t xml:space="preserve"> docent</w:t>
            </w:r>
            <w:r w:rsidR="003F2E6C">
              <w:t>e</w:t>
            </w:r>
          </w:p>
        </w:tc>
      </w:tr>
      <w:tr w:rsidR="00330869">
        <w:tc>
          <w:tcPr>
            <w:tcW w:w="4030" w:type="dxa"/>
          </w:tcPr>
          <w:p w:rsidR="00330869" w:rsidRDefault="00330869">
            <w:pPr>
              <w:pStyle w:val="Corpotesto1"/>
              <w:spacing w:before="120"/>
            </w:pPr>
          </w:p>
        </w:tc>
        <w:tc>
          <w:tcPr>
            <w:tcW w:w="5748" w:type="dxa"/>
          </w:tcPr>
          <w:p w:rsidR="00330869" w:rsidRDefault="00330869" w:rsidP="008C15BB">
            <w:pPr>
              <w:pStyle w:val="Corpotesto1"/>
              <w:spacing w:before="120"/>
              <w:jc w:val="center"/>
            </w:pPr>
          </w:p>
        </w:tc>
      </w:tr>
    </w:tbl>
    <w:p w:rsidR="00330869" w:rsidRDefault="00330869" w:rsidP="00A222F9">
      <w:pPr>
        <w:pStyle w:val="Corpotesto1"/>
      </w:pPr>
    </w:p>
    <w:sectPr w:rsidR="00330869" w:rsidSect="00F03C61">
      <w:footerReference w:type="even" r:id="rId15"/>
      <w:footerReference w:type="default" r:id="rId16"/>
      <w:pgSz w:w="11906" w:h="16838" w:code="9"/>
      <w:pgMar w:top="284" w:right="1134" w:bottom="669" w:left="1134"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E77" w:rsidRDefault="00276E77">
      <w:r>
        <w:separator/>
      </w:r>
    </w:p>
  </w:endnote>
  <w:endnote w:type="continuationSeparator" w:id="1">
    <w:p w:rsidR="00276E77" w:rsidRDefault="00276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ernhard Modern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C7E" w:rsidRDefault="00790BCE">
    <w:pPr>
      <w:pStyle w:val="Pidipagina"/>
      <w:framePr w:wrap="around" w:vAnchor="text" w:hAnchor="margin" w:xAlign="right" w:y="1"/>
      <w:rPr>
        <w:rStyle w:val="Numeropagina"/>
      </w:rPr>
    </w:pPr>
    <w:r>
      <w:rPr>
        <w:rStyle w:val="Numeropagina"/>
      </w:rPr>
      <w:fldChar w:fldCharType="begin"/>
    </w:r>
    <w:r w:rsidR="006F6C7E">
      <w:rPr>
        <w:rStyle w:val="Numeropagina"/>
      </w:rPr>
      <w:instrText xml:space="preserve">PAGE  </w:instrText>
    </w:r>
    <w:r>
      <w:rPr>
        <w:rStyle w:val="Numeropagina"/>
      </w:rPr>
      <w:fldChar w:fldCharType="end"/>
    </w:r>
  </w:p>
  <w:p w:rsidR="006F6C7E" w:rsidRDefault="006F6C7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C7E" w:rsidRDefault="00790BCE">
    <w:pPr>
      <w:pStyle w:val="Pidipagina"/>
      <w:framePr w:wrap="around" w:vAnchor="text" w:hAnchor="margin" w:xAlign="right" w:y="1"/>
      <w:rPr>
        <w:rStyle w:val="Numeropagina"/>
        <w:rFonts w:ascii="Tahoma" w:hAnsi="Tahoma" w:cs="Tahoma"/>
        <w:sz w:val="20"/>
      </w:rPr>
    </w:pPr>
    <w:r>
      <w:rPr>
        <w:rStyle w:val="Numeropagina"/>
        <w:rFonts w:ascii="Tahoma" w:hAnsi="Tahoma" w:cs="Tahoma"/>
        <w:sz w:val="20"/>
      </w:rPr>
      <w:fldChar w:fldCharType="begin"/>
    </w:r>
    <w:r w:rsidR="006F6C7E">
      <w:rPr>
        <w:rStyle w:val="Numeropagina"/>
        <w:rFonts w:ascii="Tahoma" w:hAnsi="Tahoma" w:cs="Tahoma"/>
        <w:sz w:val="20"/>
      </w:rPr>
      <w:instrText xml:space="preserve">PAGE  </w:instrText>
    </w:r>
    <w:r>
      <w:rPr>
        <w:rStyle w:val="Numeropagina"/>
        <w:rFonts w:ascii="Tahoma" w:hAnsi="Tahoma" w:cs="Tahoma"/>
        <w:sz w:val="20"/>
      </w:rPr>
      <w:fldChar w:fldCharType="separate"/>
    </w:r>
    <w:r w:rsidR="007A6FC4">
      <w:rPr>
        <w:rStyle w:val="Numeropagina"/>
        <w:rFonts w:ascii="Tahoma" w:hAnsi="Tahoma" w:cs="Tahoma"/>
        <w:noProof/>
        <w:sz w:val="20"/>
      </w:rPr>
      <w:t>4</w:t>
    </w:r>
    <w:r>
      <w:rPr>
        <w:rStyle w:val="Numeropagina"/>
        <w:rFonts w:ascii="Tahoma" w:hAnsi="Tahoma" w:cs="Tahoma"/>
        <w:sz w:val="20"/>
      </w:rPr>
      <w:fldChar w:fldCharType="end"/>
    </w:r>
  </w:p>
  <w:p w:rsidR="006F6C7E" w:rsidRDefault="006F6C7E">
    <w:pPr>
      <w:pStyle w:val="Pidipagina"/>
      <w:ind w:right="360"/>
      <w:jc w:val="center"/>
      <w:rPr>
        <w:rFonts w:ascii="Tahoma" w:hAnsi="Tahoma" w:cs="Tahoma"/>
        <w:sz w:val="20"/>
      </w:rPr>
    </w:pPr>
    <w:r>
      <w:rPr>
        <w:rFonts w:ascii="Tahoma" w:hAnsi="Tahoma" w:cs="Tahoma"/>
        <w:sz w:val="20"/>
      </w:rPr>
      <w:t xml:space="preserve">I.I.S.–Amantea CS – Relazione finale </w:t>
    </w:r>
    <w:proofErr w:type="spellStart"/>
    <w:r w:rsidRPr="00F8788D">
      <w:rPr>
        <w:rFonts w:ascii="Tahoma" w:hAnsi="Tahoma" w:cs="Tahoma"/>
        <w:color w:val="FF0000"/>
        <w:sz w:val="20"/>
      </w:rPr>
      <w:t>DI</w:t>
    </w:r>
    <w:proofErr w:type="spellEnd"/>
    <w:r w:rsidRPr="00F8788D">
      <w:rPr>
        <w:rFonts w:ascii="Tahoma" w:hAnsi="Tahoma" w:cs="Tahoma"/>
        <w:color w:val="FF0000"/>
        <w:sz w:val="20"/>
      </w:rPr>
      <w:t xml:space="preserve"> </w:t>
    </w:r>
    <w:proofErr w:type="spellStart"/>
    <w:r w:rsidRPr="00F8788D">
      <w:rPr>
        <w:rFonts w:ascii="Tahoma" w:hAnsi="Tahoma" w:cs="Tahoma"/>
        <w:color w:val="FF0000"/>
        <w:sz w:val="20"/>
      </w:rPr>
      <w:t>xxxxxxxxx</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E77" w:rsidRDefault="00276E77">
      <w:r>
        <w:separator/>
      </w:r>
    </w:p>
  </w:footnote>
  <w:footnote w:type="continuationSeparator" w:id="1">
    <w:p w:rsidR="00276E77" w:rsidRDefault="00276E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188"/>
    <w:multiLevelType w:val="hybridMultilevel"/>
    <w:tmpl w:val="2ABA6C16"/>
    <w:lvl w:ilvl="0" w:tplc="5532F62E">
      <w:start w:val="2"/>
      <w:numFmt w:val="lowerLetter"/>
      <w:lvlText w:val="%1)"/>
      <w:lvlJc w:val="left"/>
      <w:pPr>
        <w:tabs>
          <w:tab w:val="num" w:pos="720"/>
        </w:tabs>
        <w:ind w:left="720" w:hanging="360"/>
      </w:pPr>
      <w:rPr>
        <w:rFonts w:hint="default"/>
      </w:rPr>
    </w:lvl>
    <w:lvl w:ilvl="1" w:tplc="233C1600">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8A078D9"/>
    <w:multiLevelType w:val="hybridMultilevel"/>
    <w:tmpl w:val="F664E3A8"/>
    <w:lvl w:ilvl="0" w:tplc="B8504A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CA30CA"/>
    <w:multiLevelType w:val="hybridMultilevel"/>
    <w:tmpl w:val="CA0CB0E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70931FF"/>
    <w:multiLevelType w:val="hybridMultilevel"/>
    <w:tmpl w:val="49C811B8"/>
    <w:lvl w:ilvl="0" w:tplc="B92658A0">
      <w:start w:val="1"/>
      <w:numFmt w:val="lowerLetter"/>
      <w:lvlText w:val="%1)"/>
      <w:lvlJc w:val="left"/>
      <w:pPr>
        <w:tabs>
          <w:tab w:val="num" w:pos="720"/>
        </w:tabs>
        <w:ind w:left="720" w:hanging="360"/>
      </w:pPr>
      <w:rPr>
        <w:rFonts w:hint="default"/>
      </w:rPr>
    </w:lvl>
    <w:lvl w:ilvl="1" w:tplc="A0127E52">
      <w:start w:val="1"/>
      <w:numFmt w:val="bullet"/>
      <w:lvlText w:val=""/>
      <w:lvlJc w:val="left"/>
      <w:pPr>
        <w:tabs>
          <w:tab w:val="num" w:pos="360"/>
        </w:tabs>
        <w:ind w:left="340" w:hanging="340"/>
      </w:pPr>
      <w:rPr>
        <w:rFonts w:ascii="Symbol" w:hAnsi="Symbol"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9781A4C"/>
    <w:multiLevelType w:val="hybridMultilevel"/>
    <w:tmpl w:val="F71C8BCA"/>
    <w:lvl w:ilvl="0" w:tplc="3D320CF6">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2494CA4"/>
    <w:multiLevelType w:val="hybridMultilevel"/>
    <w:tmpl w:val="0E3C9AA0"/>
    <w:lvl w:ilvl="0" w:tplc="3AE0ED6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5BA4CC7"/>
    <w:multiLevelType w:val="hybridMultilevel"/>
    <w:tmpl w:val="50F41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50414B"/>
    <w:multiLevelType w:val="hybridMultilevel"/>
    <w:tmpl w:val="3394279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37AB5072"/>
    <w:multiLevelType w:val="hybridMultilevel"/>
    <w:tmpl w:val="E70C58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C86124E"/>
    <w:multiLevelType w:val="hybridMultilevel"/>
    <w:tmpl w:val="F6060D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E63F46"/>
    <w:multiLevelType w:val="hybridMultilevel"/>
    <w:tmpl w:val="3F5AD78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44246D16"/>
    <w:multiLevelType w:val="hybridMultilevel"/>
    <w:tmpl w:val="73CCF0CC"/>
    <w:lvl w:ilvl="0" w:tplc="04100005">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2">
    <w:nsid w:val="45FF7E6F"/>
    <w:multiLevelType w:val="hybridMultilevel"/>
    <w:tmpl w:val="7A66177A"/>
    <w:lvl w:ilvl="0" w:tplc="E442490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F384BED"/>
    <w:multiLevelType w:val="hybridMultilevel"/>
    <w:tmpl w:val="8F321398"/>
    <w:lvl w:ilvl="0" w:tplc="B8504A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7517F46"/>
    <w:multiLevelType w:val="hybridMultilevel"/>
    <w:tmpl w:val="C5B40C1E"/>
    <w:lvl w:ilvl="0" w:tplc="4C3C14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7CA2000"/>
    <w:multiLevelType w:val="hybridMultilevel"/>
    <w:tmpl w:val="8822F52E"/>
    <w:lvl w:ilvl="0" w:tplc="498E1BE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832F1A"/>
    <w:multiLevelType w:val="hybridMultilevel"/>
    <w:tmpl w:val="7BD8A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424F94"/>
    <w:multiLevelType w:val="hybridMultilevel"/>
    <w:tmpl w:val="8C58A01E"/>
    <w:lvl w:ilvl="0" w:tplc="0A6409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B370A5"/>
    <w:multiLevelType w:val="hybridMultilevel"/>
    <w:tmpl w:val="90580A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E923F16"/>
    <w:multiLevelType w:val="hybridMultilevel"/>
    <w:tmpl w:val="9D1E293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1596EE9"/>
    <w:multiLevelType w:val="hybridMultilevel"/>
    <w:tmpl w:val="8A987208"/>
    <w:lvl w:ilvl="0" w:tplc="E31C290C">
      <w:start w:val="1"/>
      <w:numFmt w:val="decimal"/>
      <w:lvlText w:val="%1."/>
      <w:lvlJc w:val="left"/>
      <w:pPr>
        <w:ind w:left="405" w:hanging="360"/>
      </w:pPr>
      <w:rPr>
        <w:rFonts w:hint="default"/>
        <w:b/>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1">
    <w:nsid w:val="6562204F"/>
    <w:multiLevelType w:val="hybridMultilevel"/>
    <w:tmpl w:val="E7ECDFEA"/>
    <w:lvl w:ilvl="0" w:tplc="B8504A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8F54CC9"/>
    <w:multiLevelType w:val="hybridMultilevel"/>
    <w:tmpl w:val="F1D63818"/>
    <w:lvl w:ilvl="0" w:tplc="04100005">
      <w:start w:val="1"/>
      <w:numFmt w:val="bullet"/>
      <w:lvlText w:val=""/>
      <w:lvlJc w:val="left"/>
      <w:pPr>
        <w:tabs>
          <w:tab w:val="num" w:pos="795"/>
        </w:tabs>
        <w:ind w:left="795" w:hanging="360"/>
      </w:pPr>
      <w:rPr>
        <w:rFonts w:ascii="Wingdings" w:hAnsi="Wingdings"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23">
    <w:nsid w:val="6E550F1B"/>
    <w:multiLevelType w:val="hybridMultilevel"/>
    <w:tmpl w:val="12D27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445F0F"/>
    <w:multiLevelType w:val="hybridMultilevel"/>
    <w:tmpl w:val="1B80645A"/>
    <w:lvl w:ilvl="0" w:tplc="B92658A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7AE45170"/>
    <w:multiLevelType w:val="hybridMultilevel"/>
    <w:tmpl w:val="49C811B8"/>
    <w:lvl w:ilvl="0" w:tplc="B92658A0">
      <w:start w:val="1"/>
      <w:numFmt w:val="lowerLetter"/>
      <w:lvlText w:val="%1)"/>
      <w:lvlJc w:val="left"/>
      <w:pPr>
        <w:tabs>
          <w:tab w:val="num" w:pos="720"/>
        </w:tabs>
        <w:ind w:left="720" w:hanging="360"/>
      </w:pPr>
      <w:rPr>
        <w:rFonts w:hint="default"/>
      </w:rPr>
    </w:lvl>
    <w:lvl w:ilvl="1" w:tplc="3D320CF6">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25"/>
  </w:num>
  <w:num w:numId="3">
    <w:abstractNumId w:val="3"/>
  </w:num>
  <w:num w:numId="4">
    <w:abstractNumId w:val="24"/>
  </w:num>
  <w:num w:numId="5">
    <w:abstractNumId w:val="0"/>
  </w:num>
  <w:num w:numId="6">
    <w:abstractNumId w:val="5"/>
  </w:num>
  <w:num w:numId="7">
    <w:abstractNumId w:val="10"/>
  </w:num>
  <w:num w:numId="8">
    <w:abstractNumId w:val="19"/>
  </w:num>
  <w:num w:numId="9">
    <w:abstractNumId w:val="2"/>
  </w:num>
  <w:num w:numId="10">
    <w:abstractNumId w:val="8"/>
  </w:num>
  <w:num w:numId="11">
    <w:abstractNumId w:val="1"/>
  </w:num>
  <w:num w:numId="12">
    <w:abstractNumId w:val="9"/>
  </w:num>
  <w:num w:numId="13">
    <w:abstractNumId w:val="15"/>
  </w:num>
  <w:num w:numId="14">
    <w:abstractNumId w:val="21"/>
  </w:num>
  <w:num w:numId="15">
    <w:abstractNumId w:val="11"/>
  </w:num>
  <w:num w:numId="16">
    <w:abstractNumId w:val="22"/>
  </w:num>
  <w:num w:numId="17">
    <w:abstractNumId w:val="14"/>
  </w:num>
  <w:num w:numId="18">
    <w:abstractNumId w:val="6"/>
  </w:num>
  <w:num w:numId="19">
    <w:abstractNumId w:val="20"/>
  </w:num>
  <w:num w:numId="20">
    <w:abstractNumId w:val="18"/>
  </w:num>
  <w:num w:numId="21">
    <w:abstractNumId w:val="23"/>
  </w:num>
  <w:num w:numId="22">
    <w:abstractNumId w:val="13"/>
  </w:num>
  <w:num w:numId="23">
    <w:abstractNumId w:val="12"/>
  </w:num>
  <w:num w:numId="24">
    <w:abstractNumId w:val="16"/>
  </w:num>
  <w:num w:numId="2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08"/>
  <w:hyphenationZone w:val="283"/>
  <w:noPunctuationKerning/>
  <w:characterSpacingControl w:val="doNotCompress"/>
  <w:hdrShapeDefaults>
    <o:shapedefaults v:ext="edit" spidmax="6145"/>
  </w:hdrShapeDefaults>
  <w:footnotePr>
    <w:footnote w:id="0"/>
    <w:footnote w:id="1"/>
  </w:footnotePr>
  <w:endnotePr>
    <w:endnote w:id="0"/>
    <w:endnote w:id="1"/>
  </w:endnotePr>
  <w:compat/>
  <w:rsids>
    <w:rsidRoot w:val="00106F01"/>
    <w:rsid w:val="00010610"/>
    <w:rsid w:val="00012D86"/>
    <w:rsid w:val="000147D6"/>
    <w:rsid w:val="000169FF"/>
    <w:rsid w:val="00040106"/>
    <w:rsid w:val="000401AB"/>
    <w:rsid w:val="00043722"/>
    <w:rsid w:val="00046151"/>
    <w:rsid w:val="00062F08"/>
    <w:rsid w:val="00087A4D"/>
    <w:rsid w:val="00090D71"/>
    <w:rsid w:val="00094AE1"/>
    <w:rsid w:val="00095EE3"/>
    <w:rsid w:val="000974D7"/>
    <w:rsid w:val="000B1900"/>
    <w:rsid w:val="000B1E63"/>
    <w:rsid w:val="000C5689"/>
    <w:rsid w:val="000C6C57"/>
    <w:rsid w:val="000D26BD"/>
    <w:rsid w:val="000D7342"/>
    <w:rsid w:val="000E023B"/>
    <w:rsid w:val="000E023C"/>
    <w:rsid w:val="000E47D5"/>
    <w:rsid w:val="000E7E17"/>
    <w:rsid w:val="000F5F70"/>
    <w:rsid w:val="00106DE6"/>
    <w:rsid w:val="00106F01"/>
    <w:rsid w:val="0010772F"/>
    <w:rsid w:val="00124F33"/>
    <w:rsid w:val="001254AF"/>
    <w:rsid w:val="001324A2"/>
    <w:rsid w:val="00132F74"/>
    <w:rsid w:val="00136A9E"/>
    <w:rsid w:val="00137523"/>
    <w:rsid w:val="00141E05"/>
    <w:rsid w:val="00142702"/>
    <w:rsid w:val="001504A4"/>
    <w:rsid w:val="001624AC"/>
    <w:rsid w:val="001643EB"/>
    <w:rsid w:val="00167C47"/>
    <w:rsid w:val="001801E5"/>
    <w:rsid w:val="0018190B"/>
    <w:rsid w:val="0019135D"/>
    <w:rsid w:val="001A26FC"/>
    <w:rsid w:val="001A775E"/>
    <w:rsid w:val="001C690D"/>
    <w:rsid w:val="001F1E29"/>
    <w:rsid w:val="001F2FBB"/>
    <w:rsid w:val="001F4981"/>
    <w:rsid w:val="00201A1B"/>
    <w:rsid w:val="002054A2"/>
    <w:rsid w:val="00206E8C"/>
    <w:rsid w:val="00207135"/>
    <w:rsid w:val="00210D1A"/>
    <w:rsid w:val="00227852"/>
    <w:rsid w:val="00247CBE"/>
    <w:rsid w:val="00256CFE"/>
    <w:rsid w:val="00266FDB"/>
    <w:rsid w:val="002706C0"/>
    <w:rsid w:val="00270FAE"/>
    <w:rsid w:val="0027398D"/>
    <w:rsid w:val="00276E77"/>
    <w:rsid w:val="002819F9"/>
    <w:rsid w:val="002853A7"/>
    <w:rsid w:val="00291E15"/>
    <w:rsid w:val="002A4B74"/>
    <w:rsid w:val="002A69A4"/>
    <w:rsid w:val="002B3ED4"/>
    <w:rsid w:val="002D4B20"/>
    <w:rsid w:val="002D7D8C"/>
    <w:rsid w:val="00313B24"/>
    <w:rsid w:val="003223DC"/>
    <w:rsid w:val="00330869"/>
    <w:rsid w:val="0034060E"/>
    <w:rsid w:val="003409F3"/>
    <w:rsid w:val="00340D1D"/>
    <w:rsid w:val="00350BE7"/>
    <w:rsid w:val="00365EA7"/>
    <w:rsid w:val="00372F36"/>
    <w:rsid w:val="0037376D"/>
    <w:rsid w:val="00383824"/>
    <w:rsid w:val="00397256"/>
    <w:rsid w:val="003C0664"/>
    <w:rsid w:val="003C4BAA"/>
    <w:rsid w:val="003D5696"/>
    <w:rsid w:val="003D685C"/>
    <w:rsid w:val="003E135A"/>
    <w:rsid w:val="003E1E4B"/>
    <w:rsid w:val="003F2E6C"/>
    <w:rsid w:val="003F68D3"/>
    <w:rsid w:val="004155F4"/>
    <w:rsid w:val="00415CB1"/>
    <w:rsid w:val="00430B59"/>
    <w:rsid w:val="00444AEE"/>
    <w:rsid w:val="00452B61"/>
    <w:rsid w:val="00456383"/>
    <w:rsid w:val="004615C6"/>
    <w:rsid w:val="00465299"/>
    <w:rsid w:val="004779AB"/>
    <w:rsid w:val="004A2130"/>
    <w:rsid w:val="004B6FA4"/>
    <w:rsid w:val="004D125B"/>
    <w:rsid w:val="004D2D68"/>
    <w:rsid w:val="004D704D"/>
    <w:rsid w:val="004E5211"/>
    <w:rsid w:val="004F0627"/>
    <w:rsid w:val="0051240B"/>
    <w:rsid w:val="005205C6"/>
    <w:rsid w:val="00526576"/>
    <w:rsid w:val="005352CD"/>
    <w:rsid w:val="00540FEE"/>
    <w:rsid w:val="00541304"/>
    <w:rsid w:val="005643B1"/>
    <w:rsid w:val="005701D1"/>
    <w:rsid w:val="005A57AD"/>
    <w:rsid w:val="005C1DC5"/>
    <w:rsid w:val="005C7E65"/>
    <w:rsid w:val="005D0FB6"/>
    <w:rsid w:val="005D1078"/>
    <w:rsid w:val="005D71A4"/>
    <w:rsid w:val="005E380B"/>
    <w:rsid w:val="005E60E6"/>
    <w:rsid w:val="005F31EE"/>
    <w:rsid w:val="00600876"/>
    <w:rsid w:val="006077F5"/>
    <w:rsid w:val="00615727"/>
    <w:rsid w:val="00615B5A"/>
    <w:rsid w:val="0064602D"/>
    <w:rsid w:val="00651ACA"/>
    <w:rsid w:val="00656A74"/>
    <w:rsid w:val="00675385"/>
    <w:rsid w:val="006C2E54"/>
    <w:rsid w:val="006D1519"/>
    <w:rsid w:val="006D1DCC"/>
    <w:rsid w:val="006E556E"/>
    <w:rsid w:val="006E72EF"/>
    <w:rsid w:val="006F0BED"/>
    <w:rsid w:val="006F3F33"/>
    <w:rsid w:val="006F6C7E"/>
    <w:rsid w:val="00700BC3"/>
    <w:rsid w:val="0070390B"/>
    <w:rsid w:val="00713F3E"/>
    <w:rsid w:val="00715D9A"/>
    <w:rsid w:val="007165AD"/>
    <w:rsid w:val="007210D8"/>
    <w:rsid w:val="0073392F"/>
    <w:rsid w:val="00747A99"/>
    <w:rsid w:val="0075766E"/>
    <w:rsid w:val="00764625"/>
    <w:rsid w:val="00767FAC"/>
    <w:rsid w:val="00774FB1"/>
    <w:rsid w:val="00785AA2"/>
    <w:rsid w:val="00790BCE"/>
    <w:rsid w:val="00792821"/>
    <w:rsid w:val="00796AC4"/>
    <w:rsid w:val="007A6FC4"/>
    <w:rsid w:val="007B01AC"/>
    <w:rsid w:val="007B7429"/>
    <w:rsid w:val="007C4DF8"/>
    <w:rsid w:val="007E1D3E"/>
    <w:rsid w:val="007F3E26"/>
    <w:rsid w:val="007F75EC"/>
    <w:rsid w:val="008052A7"/>
    <w:rsid w:val="0082367B"/>
    <w:rsid w:val="00824EC2"/>
    <w:rsid w:val="00827AC0"/>
    <w:rsid w:val="0084610E"/>
    <w:rsid w:val="008548C6"/>
    <w:rsid w:val="00861456"/>
    <w:rsid w:val="00885815"/>
    <w:rsid w:val="00894272"/>
    <w:rsid w:val="008A0AC5"/>
    <w:rsid w:val="008B30AA"/>
    <w:rsid w:val="008C15BB"/>
    <w:rsid w:val="008C7FCB"/>
    <w:rsid w:val="008E4316"/>
    <w:rsid w:val="008E5F19"/>
    <w:rsid w:val="008F16BF"/>
    <w:rsid w:val="008F74B5"/>
    <w:rsid w:val="008F75F6"/>
    <w:rsid w:val="00942778"/>
    <w:rsid w:val="00943BF4"/>
    <w:rsid w:val="009470D7"/>
    <w:rsid w:val="0095080C"/>
    <w:rsid w:val="00964C40"/>
    <w:rsid w:val="009723F8"/>
    <w:rsid w:val="00975324"/>
    <w:rsid w:val="009843DA"/>
    <w:rsid w:val="009A0A3E"/>
    <w:rsid w:val="009D1035"/>
    <w:rsid w:val="009F13BE"/>
    <w:rsid w:val="00A222F9"/>
    <w:rsid w:val="00A3518F"/>
    <w:rsid w:val="00A403B5"/>
    <w:rsid w:val="00A41A71"/>
    <w:rsid w:val="00A43088"/>
    <w:rsid w:val="00A54BDF"/>
    <w:rsid w:val="00A60E21"/>
    <w:rsid w:val="00A6254D"/>
    <w:rsid w:val="00A661A3"/>
    <w:rsid w:val="00A82771"/>
    <w:rsid w:val="00AA3336"/>
    <w:rsid w:val="00AB06A2"/>
    <w:rsid w:val="00AC11D9"/>
    <w:rsid w:val="00AD44D6"/>
    <w:rsid w:val="00AD470F"/>
    <w:rsid w:val="00AD7172"/>
    <w:rsid w:val="00AE0228"/>
    <w:rsid w:val="00AE3374"/>
    <w:rsid w:val="00B04E39"/>
    <w:rsid w:val="00B06F73"/>
    <w:rsid w:val="00B24DA2"/>
    <w:rsid w:val="00B26419"/>
    <w:rsid w:val="00B413C9"/>
    <w:rsid w:val="00B50C22"/>
    <w:rsid w:val="00B50ED1"/>
    <w:rsid w:val="00B71AC9"/>
    <w:rsid w:val="00B72C24"/>
    <w:rsid w:val="00B841A0"/>
    <w:rsid w:val="00B91B06"/>
    <w:rsid w:val="00BB0127"/>
    <w:rsid w:val="00BB4526"/>
    <w:rsid w:val="00BB6E18"/>
    <w:rsid w:val="00BD72C0"/>
    <w:rsid w:val="00BE03EA"/>
    <w:rsid w:val="00C05D8A"/>
    <w:rsid w:val="00C138BB"/>
    <w:rsid w:val="00C23DD0"/>
    <w:rsid w:val="00C3089E"/>
    <w:rsid w:val="00C3508C"/>
    <w:rsid w:val="00C46FB0"/>
    <w:rsid w:val="00C51AC3"/>
    <w:rsid w:val="00C56CAE"/>
    <w:rsid w:val="00C722F3"/>
    <w:rsid w:val="00C86B05"/>
    <w:rsid w:val="00CB4D2A"/>
    <w:rsid w:val="00CC64F0"/>
    <w:rsid w:val="00CD7D2C"/>
    <w:rsid w:val="00CE2883"/>
    <w:rsid w:val="00D05089"/>
    <w:rsid w:val="00D05386"/>
    <w:rsid w:val="00D05496"/>
    <w:rsid w:val="00D22B91"/>
    <w:rsid w:val="00D246C7"/>
    <w:rsid w:val="00D35517"/>
    <w:rsid w:val="00D42336"/>
    <w:rsid w:val="00D442DF"/>
    <w:rsid w:val="00D51596"/>
    <w:rsid w:val="00D56055"/>
    <w:rsid w:val="00D67ED9"/>
    <w:rsid w:val="00D71402"/>
    <w:rsid w:val="00D80FD5"/>
    <w:rsid w:val="00D934FE"/>
    <w:rsid w:val="00D97903"/>
    <w:rsid w:val="00DC126B"/>
    <w:rsid w:val="00DC4B12"/>
    <w:rsid w:val="00DE1F4F"/>
    <w:rsid w:val="00DE6FBE"/>
    <w:rsid w:val="00E11BDC"/>
    <w:rsid w:val="00E1324B"/>
    <w:rsid w:val="00E37EB8"/>
    <w:rsid w:val="00E37EE1"/>
    <w:rsid w:val="00E46E54"/>
    <w:rsid w:val="00E5097A"/>
    <w:rsid w:val="00E56B60"/>
    <w:rsid w:val="00E6358C"/>
    <w:rsid w:val="00E63B1D"/>
    <w:rsid w:val="00E742A8"/>
    <w:rsid w:val="00E76F13"/>
    <w:rsid w:val="00E83B35"/>
    <w:rsid w:val="00EA2D0C"/>
    <w:rsid w:val="00EB5316"/>
    <w:rsid w:val="00EF06B9"/>
    <w:rsid w:val="00EF629D"/>
    <w:rsid w:val="00F00BC3"/>
    <w:rsid w:val="00F03C61"/>
    <w:rsid w:val="00F10F02"/>
    <w:rsid w:val="00F16C14"/>
    <w:rsid w:val="00F27558"/>
    <w:rsid w:val="00F3054D"/>
    <w:rsid w:val="00F37871"/>
    <w:rsid w:val="00F41275"/>
    <w:rsid w:val="00F514D8"/>
    <w:rsid w:val="00F60884"/>
    <w:rsid w:val="00F8788D"/>
    <w:rsid w:val="00FA1E30"/>
    <w:rsid w:val="00FA7B06"/>
    <w:rsid w:val="00FB183C"/>
    <w:rsid w:val="00FC0036"/>
    <w:rsid w:val="00FC73CE"/>
    <w:rsid w:val="00FD742D"/>
    <w:rsid w:val="00FE2F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42D"/>
    <w:rPr>
      <w:sz w:val="24"/>
      <w:szCs w:val="24"/>
    </w:rPr>
  </w:style>
  <w:style w:type="paragraph" w:styleId="Titolo1">
    <w:name w:val="heading 1"/>
    <w:basedOn w:val="Normale"/>
    <w:next w:val="Normale"/>
    <w:qFormat/>
    <w:rsid w:val="00FD742D"/>
    <w:pPr>
      <w:keepNext/>
      <w:spacing w:line="360" w:lineRule="auto"/>
      <w:jc w:val="center"/>
      <w:outlineLvl w:val="0"/>
    </w:pPr>
    <w:rPr>
      <w:rFonts w:ascii="Lucida Sans Unicode" w:hAnsi="Lucida Sans Unicode" w:cs="Lucida Sans Unicode"/>
      <w:sz w:val="36"/>
    </w:rPr>
  </w:style>
  <w:style w:type="paragraph" w:styleId="Titolo2">
    <w:name w:val="heading 2"/>
    <w:basedOn w:val="Normale"/>
    <w:next w:val="Normale"/>
    <w:qFormat/>
    <w:rsid w:val="00FD742D"/>
    <w:pPr>
      <w:keepNext/>
      <w:spacing w:line="360" w:lineRule="auto"/>
      <w:jc w:val="center"/>
      <w:outlineLvl w:val="1"/>
    </w:pPr>
    <w:rPr>
      <w:rFonts w:ascii="Lucida Bright" w:hAnsi="Lucida Bright" w:cs="Lucida Sans Unicode"/>
      <w:sz w:val="44"/>
    </w:rPr>
  </w:style>
  <w:style w:type="paragraph" w:styleId="Titolo3">
    <w:name w:val="heading 3"/>
    <w:basedOn w:val="Normale"/>
    <w:next w:val="Normale"/>
    <w:qFormat/>
    <w:rsid w:val="00FD742D"/>
    <w:pPr>
      <w:keepNext/>
      <w:spacing w:line="360" w:lineRule="auto"/>
      <w:jc w:val="center"/>
      <w:outlineLvl w:val="2"/>
    </w:pPr>
    <w:rPr>
      <w:rFonts w:ascii="Lucida Bright" w:hAnsi="Lucida Bright" w:cs="Lucida Sans Unicode"/>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D742D"/>
    <w:pPr>
      <w:tabs>
        <w:tab w:val="center" w:pos="4819"/>
        <w:tab w:val="right" w:pos="9638"/>
      </w:tabs>
    </w:pPr>
  </w:style>
  <w:style w:type="paragraph" w:styleId="Pidipagina">
    <w:name w:val="footer"/>
    <w:basedOn w:val="Normale"/>
    <w:rsid w:val="00FD742D"/>
    <w:pPr>
      <w:tabs>
        <w:tab w:val="center" w:pos="4819"/>
        <w:tab w:val="right" w:pos="9638"/>
      </w:tabs>
    </w:pPr>
  </w:style>
  <w:style w:type="character" w:styleId="Numeropagina">
    <w:name w:val="page number"/>
    <w:basedOn w:val="Carpredefinitoparagrafo"/>
    <w:rsid w:val="00FD742D"/>
  </w:style>
  <w:style w:type="paragraph" w:customStyle="1" w:styleId="Corpotesto1">
    <w:name w:val="Corpo testo1"/>
    <w:basedOn w:val="Normale"/>
    <w:rsid w:val="00FD742D"/>
    <w:pPr>
      <w:spacing w:line="360" w:lineRule="auto"/>
      <w:jc w:val="both"/>
    </w:pPr>
  </w:style>
  <w:style w:type="paragraph" w:styleId="Rientrocorpodeltesto">
    <w:name w:val="Body Text Indent"/>
    <w:basedOn w:val="Normale"/>
    <w:rsid w:val="00FD742D"/>
    <w:pPr>
      <w:spacing w:line="360" w:lineRule="auto"/>
      <w:ind w:left="360"/>
      <w:jc w:val="both"/>
    </w:pPr>
  </w:style>
  <w:style w:type="paragraph" w:styleId="Rientrocorpodeltesto2">
    <w:name w:val="Body Text Indent 2"/>
    <w:basedOn w:val="Normale"/>
    <w:rsid w:val="00FD742D"/>
    <w:pPr>
      <w:spacing w:before="120" w:after="120"/>
      <w:ind w:left="294" w:hanging="294"/>
      <w:jc w:val="both"/>
    </w:pPr>
  </w:style>
  <w:style w:type="paragraph" w:styleId="Paragrafoelenco">
    <w:name w:val="List Paragraph"/>
    <w:basedOn w:val="Normale"/>
    <w:uiPriority w:val="34"/>
    <w:qFormat/>
    <w:rsid w:val="00B04E39"/>
    <w:pPr>
      <w:ind w:left="708"/>
    </w:pPr>
  </w:style>
  <w:style w:type="paragraph" w:styleId="Testofumetto">
    <w:name w:val="Balloon Text"/>
    <w:basedOn w:val="Normale"/>
    <w:link w:val="TestofumettoCarattere"/>
    <w:rsid w:val="00372F36"/>
    <w:rPr>
      <w:rFonts w:ascii="Tahoma" w:hAnsi="Tahoma" w:cs="Tahoma"/>
      <w:sz w:val="16"/>
      <w:szCs w:val="16"/>
    </w:rPr>
  </w:style>
  <w:style w:type="character" w:customStyle="1" w:styleId="TestofumettoCarattere">
    <w:name w:val="Testo fumetto Carattere"/>
    <w:basedOn w:val="Carpredefinitoparagrafo"/>
    <w:link w:val="Testofumetto"/>
    <w:rsid w:val="00372F36"/>
    <w:rPr>
      <w:rFonts w:ascii="Tahoma" w:hAnsi="Tahoma" w:cs="Tahoma"/>
      <w:sz w:val="16"/>
      <w:szCs w:val="16"/>
    </w:rPr>
  </w:style>
  <w:style w:type="paragraph" w:styleId="Corpodeltesto">
    <w:name w:val="Body Text"/>
    <w:basedOn w:val="Normale"/>
    <w:link w:val="CorpodeltestoCarattere"/>
    <w:rsid w:val="00675385"/>
    <w:pPr>
      <w:spacing w:after="120"/>
    </w:pPr>
  </w:style>
  <w:style w:type="character" w:customStyle="1" w:styleId="CorpodeltestoCarattere">
    <w:name w:val="Corpo del testo Carattere"/>
    <w:basedOn w:val="Carpredefinitoparagrafo"/>
    <w:link w:val="Corpodeltesto"/>
    <w:rsid w:val="00675385"/>
    <w:rPr>
      <w:sz w:val="24"/>
      <w:szCs w:val="24"/>
    </w:rPr>
  </w:style>
  <w:style w:type="paragraph" w:styleId="NormaleWeb">
    <w:name w:val="Normal (Web)"/>
    <w:basedOn w:val="Normale"/>
    <w:uiPriority w:val="99"/>
    <w:unhideWhenUsed/>
    <w:rsid w:val="00B26419"/>
    <w:pPr>
      <w:spacing w:before="100" w:beforeAutospacing="1" w:after="100" w:afterAutospacing="1"/>
    </w:pPr>
  </w:style>
  <w:style w:type="character" w:styleId="Enfasigrassetto">
    <w:name w:val="Strong"/>
    <w:basedOn w:val="Carpredefinitoparagrafo"/>
    <w:uiPriority w:val="22"/>
    <w:qFormat/>
    <w:rsid w:val="00B26419"/>
    <w:rPr>
      <w:b/>
      <w:bCs/>
    </w:rPr>
  </w:style>
  <w:style w:type="character" w:styleId="Collegamentoipertestuale">
    <w:name w:val="Hyperlink"/>
    <w:basedOn w:val="Carpredefinitoparagrafo"/>
    <w:unhideWhenUsed/>
    <w:rsid w:val="0037376D"/>
    <w:rPr>
      <w:color w:val="0000FF" w:themeColor="hyperlink"/>
      <w:u w:val="single"/>
    </w:rPr>
  </w:style>
  <w:style w:type="character" w:styleId="Testosegnaposto">
    <w:name w:val="Placeholder Text"/>
    <w:basedOn w:val="Carpredefinitoparagrafo"/>
    <w:uiPriority w:val="99"/>
    <w:semiHidden/>
    <w:rsid w:val="006F6C7E"/>
    <w:rPr>
      <w:color w:val="808080"/>
    </w:rPr>
  </w:style>
  <w:style w:type="paragraph" w:customStyle="1" w:styleId="Default">
    <w:name w:val="Default"/>
    <w:rsid w:val="00C51AC3"/>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376902751">
      <w:bodyDiv w:val="1"/>
      <w:marLeft w:val="0"/>
      <w:marRight w:val="0"/>
      <w:marTop w:val="0"/>
      <w:marBottom w:val="0"/>
      <w:divBdr>
        <w:top w:val="none" w:sz="0" w:space="0" w:color="auto"/>
        <w:left w:val="none" w:sz="0" w:space="0" w:color="auto"/>
        <w:bottom w:val="none" w:sz="0" w:space="0" w:color="auto"/>
        <w:right w:val="none" w:sz="0" w:space="0" w:color="auto"/>
      </w:divBdr>
      <w:divsChild>
        <w:div w:id="84158462">
          <w:marLeft w:val="0"/>
          <w:marRight w:val="0"/>
          <w:marTop w:val="0"/>
          <w:marBottom w:val="0"/>
          <w:divBdr>
            <w:top w:val="none" w:sz="0" w:space="0" w:color="auto"/>
            <w:left w:val="none" w:sz="0" w:space="0" w:color="auto"/>
            <w:bottom w:val="none" w:sz="0" w:space="0" w:color="auto"/>
            <w:right w:val="none" w:sz="0" w:space="0" w:color="auto"/>
          </w:divBdr>
        </w:div>
        <w:div w:id="120004148">
          <w:marLeft w:val="0"/>
          <w:marRight w:val="0"/>
          <w:marTop w:val="0"/>
          <w:marBottom w:val="0"/>
          <w:divBdr>
            <w:top w:val="none" w:sz="0" w:space="0" w:color="auto"/>
            <w:left w:val="none" w:sz="0" w:space="0" w:color="auto"/>
            <w:bottom w:val="none" w:sz="0" w:space="0" w:color="auto"/>
            <w:right w:val="none" w:sz="0" w:space="0" w:color="auto"/>
          </w:divBdr>
        </w:div>
        <w:div w:id="166480461">
          <w:marLeft w:val="0"/>
          <w:marRight w:val="0"/>
          <w:marTop w:val="0"/>
          <w:marBottom w:val="0"/>
          <w:divBdr>
            <w:top w:val="none" w:sz="0" w:space="0" w:color="auto"/>
            <w:left w:val="none" w:sz="0" w:space="0" w:color="auto"/>
            <w:bottom w:val="none" w:sz="0" w:space="0" w:color="auto"/>
            <w:right w:val="none" w:sz="0" w:space="0" w:color="auto"/>
          </w:divBdr>
        </w:div>
        <w:div w:id="518589003">
          <w:marLeft w:val="0"/>
          <w:marRight w:val="0"/>
          <w:marTop w:val="0"/>
          <w:marBottom w:val="0"/>
          <w:divBdr>
            <w:top w:val="none" w:sz="0" w:space="0" w:color="auto"/>
            <w:left w:val="none" w:sz="0" w:space="0" w:color="auto"/>
            <w:bottom w:val="none" w:sz="0" w:space="0" w:color="auto"/>
            <w:right w:val="none" w:sz="0" w:space="0" w:color="auto"/>
          </w:divBdr>
        </w:div>
        <w:div w:id="528683751">
          <w:marLeft w:val="0"/>
          <w:marRight w:val="0"/>
          <w:marTop w:val="0"/>
          <w:marBottom w:val="0"/>
          <w:divBdr>
            <w:top w:val="none" w:sz="0" w:space="0" w:color="auto"/>
            <w:left w:val="none" w:sz="0" w:space="0" w:color="auto"/>
            <w:bottom w:val="none" w:sz="0" w:space="0" w:color="auto"/>
            <w:right w:val="none" w:sz="0" w:space="0" w:color="auto"/>
          </w:divBdr>
        </w:div>
        <w:div w:id="696657784">
          <w:marLeft w:val="0"/>
          <w:marRight w:val="0"/>
          <w:marTop w:val="0"/>
          <w:marBottom w:val="0"/>
          <w:divBdr>
            <w:top w:val="none" w:sz="0" w:space="0" w:color="auto"/>
            <w:left w:val="none" w:sz="0" w:space="0" w:color="auto"/>
            <w:bottom w:val="none" w:sz="0" w:space="0" w:color="auto"/>
            <w:right w:val="none" w:sz="0" w:space="0" w:color="auto"/>
          </w:divBdr>
        </w:div>
        <w:div w:id="779379766">
          <w:marLeft w:val="0"/>
          <w:marRight w:val="0"/>
          <w:marTop w:val="0"/>
          <w:marBottom w:val="0"/>
          <w:divBdr>
            <w:top w:val="none" w:sz="0" w:space="0" w:color="auto"/>
            <w:left w:val="none" w:sz="0" w:space="0" w:color="auto"/>
            <w:bottom w:val="none" w:sz="0" w:space="0" w:color="auto"/>
            <w:right w:val="none" w:sz="0" w:space="0" w:color="auto"/>
          </w:divBdr>
        </w:div>
        <w:div w:id="889070558">
          <w:marLeft w:val="0"/>
          <w:marRight w:val="0"/>
          <w:marTop w:val="0"/>
          <w:marBottom w:val="0"/>
          <w:divBdr>
            <w:top w:val="none" w:sz="0" w:space="0" w:color="auto"/>
            <w:left w:val="none" w:sz="0" w:space="0" w:color="auto"/>
            <w:bottom w:val="none" w:sz="0" w:space="0" w:color="auto"/>
            <w:right w:val="none" w:sz="0" w:space="0" w:color="auto"/>
          </w:divBdr>
        </w:div>
        <w:div w:id="927737107">
          <w:marLeft w:val="0"/>
          <w:marRight w:val="0"/>
          <w:marTop w:val="0"/>
          <w:marBottom w:val="0"/>
          <w:divBdr>
            <w:top w:val="none" w:sz="0" w:space="0" w:color="auto"/>
            <w:left w:val="none" w:sz="0" w:space="0" w:color="auto"/>
            <w:bottom w:val="none" w:sz="0" w:space="0" w:color="auto"/>
            <w:right w:val="none" w:sz="0" w:space="0" w:color="auto"/>
          </w:divBdr>
        </w:div>
        <w:div w:id="1151140204">
          <w:marLeft w:val="0"/>
          <w:marRight w:val="0"/>
          <w:marTop w:val="0"/>
          <w:marBottom w:val="0"/>
          <w:divBdr>
            <w:top w:val="none" w:sz="0" w:space="0" w:color="auto"/>
            <w:left w:val="none" w:sz="0" w:space="0" w:color="auto"/>
            <w:bottom w:val="none" w:sz="0" w:space="0" w:color="auto"/>
            <w:right w:val="none" w:sz="0" w:space="0" w:color="auto"/>
          </w:divBdr>
        </w:div>
        <w:div w:id="1225990382">
          <w:marLeft w:val="0"/>
          <w:marRight w:val="0"/>
          <w:marTop w:val="0"/>
          <w:marBottom w:val="0"/>
          <w:divBdr>
            <w:top w:val="none" w:sz="0" w:space="0" w:color="auto"/>
            <w:left w:val="none" w:sz="0" w:space="0" w:color="auto"/>
            <w:bottom w:val="none" w:sz="0" w:space="0" w:color="auto"/>
            <w:right w:val="none" w:sz="0" w:space="0" w:color="auto"/>
          </w:divBdr>
        </w:div>
        <w:div w:id="1245190254">
          <w:marLeft w:val="0"/>
          <w:marRight w:val="0"/>
          <w:marTop w:val="0"/>
          <w:marBottom w:val="0"/>
          <w:divBdr>
            <w:top w:val="none" w:sz="0" w:space="0" w:color="auto"/>
            <w:left w:val="none" w:sz="0" w:space="0" w:color="auto"/>
            <w:bottom w:val="none" w:sz="0" w:space="0" w:color="auto"/>
            <w:right w:val="none" w:sz="0" w:space="0" w:color="auto"/>
          </w:divBdr>
        </w:div>
        <w:div w:id="1249654575">
          <w:marLeft w:val="0"/>
          <w:marRight w:val="0"/>
          <w:marTop w:val="0"/>
          <w:marBottom w:val="0"/>
          <w:divBdr>
            <w:top w:val="none" w:sz="0" w:space="0" w:color="auto"/>
            <w:left w:val="none" w:sz="0" w:space="0" w:color="auto"/>
            <w:bottom w:val="none" w:sz="0" w:space="0" w:color="auto"/>
            <w:right w:val="none" w:sz="0" w:space="0" w:color="auto"/>
          </w:divBdr>
        </w:div>
        <w:div w:id="1298299741">
          <w:marLeft w:val="0"/>
          <w:marRight w:val="0"/>
          <w:marTop w:val="0"/>
          <w:marBottom w:val="0"/>
          <w:divBdr>
            <w:top w:val="none" w:sz="0" w:space="0" w:color="auto"/>
            <w:left w:val="none" w:sz="0" w:space="0" w:color="auto"/>
            <w:bottom w:val="none" w:sz="0" w:space="0" w:color="auto"/>
            <w:right w:val="none" w:sz="0" w:space="0" w:color="auto"/>
          </w:divBdr>
        </w:div>
        <w:div w:id="1475218236">
          <w:marLeft w:val="0"/>
          <w:marRight w:val="0"/>
          <w:marTop w:val="0"/>
          <w:marBottom w:val="0"/>
          <w:divBdr>
            <w:top w:val="none" w:sz="0" w:space="0" w:color="auto"/>
            <w:left w:val="none" w:sz="0" w:space="0" w:color="auto"/>
            <w:bottom w:val="none" w:sz="0" w:space="0" w:color="auto"/>
            <w:right w:val="none" w:sz="0" w:space="0" w:color="auto"/>
          </w:divBdr>
        </w:div>
        <w:div w:id="1566407142">
          <w:marLeft w:val="0"/>
          <w:marRight w:val="0"/>
          <w:marTop w:val="0"/>
          <w:marBottom w:val="0"/>
          <w:divBdr>
            <w:top w:val="none" w:sz="0" w:space="0" w:color="auto"/>
            <w:left w:val="none" w:sz="0" w:space="0" w:color="auto"/>
            <w:bottom w:val="none" w:sz="0" w:space="0" w:color="auto"/>
            <w:right w:val="none" w:sz="0" w:space="0" w:color="auto"/>
          </w:divBdr>
        </w:div>
        <w:div w:id="1662545188">
          <w:marLeft w:val="0"/>
          <w:marRight w:val="0"/>
          <w:marTop w:val="0"/>
          <w:marBottom w:val="0"/>
          <w:divBdr>
            <w:top w:val="none" w:sz="0" w:space="0" w:color="auto"/>
            <w:left w:val="none" w:sz="0" w:space="0" w:color="auto"/>
            <w:bottom w:val="none" w:sz="0" w:space="0" w:color="auto"/>
            <w:right w:val="none" w:sz="0" w:space="0" w:color="auto"/>
          </w:divBdr>
        </w:div>
        <w:div w:id="1747992792">
          <w:marLeft w:val="0"/>
          <w:marRight w:val="0"/>
          <w:marTop w:val="0"/>
          <w:marBottom w:val="0"/>
          <w:divBdr>
            <w:top w:val="none" w:sz="0" w:space="0" w:color="auto"/>
            <w:left w:val="none" w:sz="0" w:space="0" w:color="auto"/>
            <w:bottom w:val="none" w:sz="0" w:space="0" w:color="auto"/>
            <w:right w:val="none" w:sz="0" w:space="0" w:color="auto"/>
          </w:divBdr>
        </w:div>
        <w:div w:id="2063480052">
          <w:marLeft w:val="0"/>
          <w:marRight w:val="0"/>
          <w:marTop w:val="0"/>
          <w:marBottom w:val="0"/>
          <w:divBdr>
            <w:top w:val="none" w:sz="0" w:space="0" w:color="auto"/>
            <w:left w:val="none" w:sz="0" w:space="0" w:color="auto"/>
            <w:bottom w:val="none" w:sz="0" w:space="0" w:color="auto"/>
            <w:right w:val="none" w:sz="0" w:space="0" w:color="auto"/>
          </w:divBdr>
        </w:div>
        <w:div w:id="2133815179">
          <w:marLeft w:val="0"/>
          <w:marRight w:val="0"/>
          <w:marTop w:val="0"/>
          <w:marBottom w:val="0"/>
          <w:divBdr>
            <w:top w:val="none" w:sz="0" w:space="0" w:color="auto"/>
            <w:left w:val="none" w:sz="0" w:space="0" w:color="auto"/>
            <w:bottom w:val="none" w:sz="0" w:space="0" w:color="auto"/>
            <w:right w:val="none" w:sz="0" w:space="0" w:color="auto"/>
          </w:divBdr>
        </w:div>
      </w:divsChild>
    </w:div>
    <w:div w:id="530146907">
      <w:bodyDiv w:val="1"/>
      <w:marLeft w:val="0"/>
      <w:marRight w:val="0"/>
      <w:marTop w:val="0"/>
      <w:marBottom w:val="0"/>
      <w:divBdr>
        <w:top w:val="none" w:sz="0" w:space="0" w:color="auto"/>
        <w:left w:val="none" w:sz="0" w:space="0" w:color="auto"/>
        <w:bottom w:val="none" w:sz="0" w:space="0" w:color="auto"/>
        <w:right w:val="none" w:sz="0" w:space="0" w:color="auto"/>
      </w:divBdr>
    </w:div>
    <w:div w:id="786436704">
      <w:bodyDiv w:val="1"/>
      <w:marLeft w:val="0"/>
      <w:marRight w:val="0"/>
      <w:marTop w:val="0"/>
      <w:marBottom w:val="0"/>
      <w:divBdr>
        <w:top w:val="none" w:sz="0" w:space="0" w:color="auto"/>
        <w:left w:val="none" w:sz="0" w:space="0" w:color="auto"/>
        <w:bottom w:val="none" w:sz="0" w:space="0" w:color="auto"/>
        <w:right w:val="none" w:sz="0" w:space="0" w:color="auto"/>
      </w:divBdr>
    </w:div>
    <w:div w:id="16228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spoloamantea.edu.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SIS014008@istruzione.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Zo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1613</Words>
  <Characters>10408</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Relazione finale</vt:lpstr>
    </vt:vector>
  </TitlesOfParts>
  <Company>I.T.C. Romagnosi</Company>
  <LinksUpToDate>false</LinksUpToDate>
  <CharactersWithSpaces>11998</CharactersWithSpaces>
  <SharedDoc>false</SharedDoc>
  <HLinks>
    <vt:vector size="6" baseType="variant">
      <vt:variant>
        <vt:i4>458856</vt:i4>
      </vt:variant>
      <vt:variant>
        <vt:i4>0</vt:i4>
      </vt:variant>
      <vt:variant>
        <vt:i4>0</vt:i4>
      </vt:variant>
      <vt:variant>
        <vt:i4>5</vt:i4>
      </vt:variant>
      <vt:variant>
        <vt:lpwstr>mailto:CSIS04700G@istruzione.it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finale</dc:title>
  <dc:creator>Presidenza</dc:creator>
  <cp:lastModifiedBy>PC STAFF</cp:lastModifiedBy>
  <cp:revision>4</cp:revision>
  <cp:lastPrinted>2020-05-28T07:46:00Z</cp:lastPrinted>
  <dcterms:created xsi:type="dcterms:W3CDTF">2020-05-29T08:31:00Z</dcterms:created>
  <dcterms:modified xsi:type="dcterms:W3CDTF">2020-05-29T08:35:00Z</dcterms:modified>
</cp:coreProperties>
</file>